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9" w:name="Xc9f7e45c5de35edc49dc3a3f966be4b6b3219cc"/>
    <w:p>
      <w:pPr>
        <w:pStyle w:val="Heading1"/>
      </w:pPr>
      <w:r>
        <w:t xml:space="preserve">Undergraduate Thesis: The Role of Curriculum Developers in the Netherlands, Amsterdam</w:t>
      </w:r>
    </w:p>
    <w:bookmarkStart w:id="20" w:name="abstract"/>
    <w:p>
      <w:pPr>
        <w:pStyle w:val="Heading2"/>
      </w:pPr>
      <w:r>
        <w:t xml:space="preserve">Abstract</w:t>
      </w:r>
    </w:p>
    <w:p>
      <w:pPr>
        <w:pStyle w:val="FirstParagraph"/>
      </w:pPr>
      <w:r>
        <w:t xml:space="preserve">This undergraduate thesis explores the critical role of a Curriculum Developer within the educational framework of Amsterdam, Netherlands. As a rapidly evolving global city, Amsterdam faces unique challenges and opportunities in aligning curricula with local societal needs while adhering to national standards. This paper examines how Curriculum Developers design and implement educational programs that cater to diverse student populations, integrate technological advancements, and address the socio-economic priorities of the Netherlands. By analyzing case studies from Amsterdam's universities and vocational training institutions, this thesis highlights the responsibilities of a Curriculum Developer in fostering innovation, equity, and international collaboration within higher education.</w:t>
      </w:r>
    </w:p>
    <w:bookmarkEnd w:id="20"/>
    <w:bookmarkStart w:id="21" w:name="introduction"/>
    <w:p>
      <w:pPr>
        <w:pStyle w:val="Heading2"/>
      </w:pPr>
      <w:r>
        <w:t xml:space="preserve">Introduction</w:t>
      </w:r>
    </w:p>
    <w:p>
      <w:pPr>
        <w:pStyle w:val="FirstParagraph"/>
      </w:pPr>
      <w:r>
        <w:t xml:space="preserve">The Netherlands has long been recognized for its progressive educational policies and commitment to lifelong learning. Amsterdam, as the capital of the Netherlands, serves as a dynamic hub for international students, researchers, and educators. Within this context, the role of a Curriculum Developer is pivotal in shaping educational pathways that reflect both national priorities and global trends. This undergraduate thesis investigates how Curriculum Developers in Amsterdam navigate complex challenges such as cultural diversity, technological integration, and sustainability goals while ensuring curricula meet the demands of an evolving workforce.</w:t>
      </w:r>
    </w:p>
    <w:bookmarkEnd w:id="21"/>
    <w:bookmarkStart w:id="22" w:name="literature-review"/>
    <w:p>
      <w:pPr>
        <w:pStyle w:val="Heading2"/>
      </w:pPr>
      <w:r>
        <w:t xml:space="preserve">Literature Review</w:t>
      </w:r>
    </w:p>
    <w:p>
      <w:pPr>
        <w:pStyle w:val="FirstParagraph"/>
      </w:pPr>
      <w:r>
        <w:t xml:space="preserve">The concept of a Curriculum Developer has evolved from a purely academic role to one that requires interdisciplinary expertise. According to UNESCO (2018), modern Curriculum Developers must balance pedagogical innovation with policy alignment. In the Netherlands, this is particularly relevant due to the country’s emphasis on vocational education (MBO) and higher professional education (HBO). Amsterdam’s unique position as a multicultural metropolis further complicates curriculum design, requiring developers to address linguistic diversity, internationalization of curricula, and inclusion of global competencies such as digital literacy and sustainability.</w:t>
      </w:r>
    </w:p>
    <w:p>
      <w:pPr>
        <w:pStyle w:val="BodyText"/>
      </w:pPr>
      <w:r>
        <w:t xml:space="preserve">Research by the Dutch Ministry of Education (2021) emphasizes that Curriculum Developers in Amsterdam must align with national standards like the "Dutch Qualifications Framework for Lifelong Learning" while also incorporating local initiatives such as Smart City projects and circular economy education. This dual focus underscores the importance of a Curriculum Developer’s ability to bridge global trends with localized needs.</w:t>
      </w:r>
    </w:p>
    <w:bookmarkEnd w:id="22"/>
    <w:bookmarkStart w:id="23" w:name="methodology"/>
    <w:p>
      <w:pPr>
        <w:pStyle w:val="Heading2"/>
      </w:pPr>
      <w:r>
        <w:t xml:space="preserve">Methodology</w:t>
      </w:r>
    </w:p>
    <w:p>
      <w:pPr>
        <w:pStyle w:val="FirstParagraph"/>
      </w:pPr>
      <w:r>
        <w:t xml:space="preserve">This undergraduate thesis employs a qualitative research approach, combining case studies of Amsterdam-based educational institutions with interviews conducted with practicing Curriculum Developers. Data was collected from three universities: the University of Amsterdam (UvA), the Amsterdam University of Applied Sciences (AUAS), and Vrije Universiteit Amsterdam (VU). These institutions were selected for their prominence in curriculum innovation and international collaboration. The analysis focuses on how Curriculum Developers integrate local, national, and global priorities into their work.</w:t>
      </w:r>
    </w:p>
    <w:bookmarkEnd w:id="23"/>
    <w:bookmarkStart w:id="25" w:name="analysis"/>
    <w:bookmarkStart w:id="24" w:name="X01896f7afede29bcb54ff7412abe9db7791dc2a"/>
    <w:p>
      <w:pPr>
        <w:pStyle w:val="Heading2"/>
      </w:pPr>
      <w:r>
        <w:t xml:space="preserve">Analysis: The Role of a Curriculum Developer in Amsterdam</w:t>
      </w:r>
    </w:p>
    <w:p>
      <w:pPr>
        <w:pStyle w:val="FirstParagraph"/>
      </w:pPr>
      <w:r>
        <w:t xml:space="preserve">In Amsterdam, a Curriculum Developer is not merely an academic planner but a strategic actor who shapes the future of education. Their responsibilities include:</w:t>
      </w:r>
    </w:p>
    <w:p>
      <w:pPr>
        <w:numPr>
          <w:ilvl w:val="0"/>
          <w:numId w:val="1001"/>
        </w:numPr>
        <w:pStyle w:val="Compact"/>
      </w:pPr>
      <w:r>
        <w:rPr>
          <w:bCs/>
          <w:b/>
        </w:rPr>
        <w:t xml:space="preserve">Designing Inclusive Curricula:</w:t>
      </w:r>
      <w:r>
        <w:t xml:space="preserve"> </w:t>
      </w:r>
      <w:r>
        <w:t xml:space="preserve">Addressing the needs of students from diverse cultural and socioeconomic backgrounds, ensuring equity in access to quality education.</w:t>
      </w:r>
    </w:p>
    <w:p>
      <w:pPr>
        <w:numPr>
          <w:ilvl w:val="0"/>
          <w:numId w:val="1001"/>
        </w:numPr>
        <w:pStyle w:val="Compact"/>
      </w:pPr>
      <w:r>
        <w:rPr>
          <w:bCs/>
          <w:b/>
        </w:rPr>
        <w:t xml:space="preserve">Integrating Technology:</w:t>
      </w:r>
      <w:r>
        <w:t xml:space="preserve"> </w:t>
      </w:r>
      <w:r>
        <w:t xml:space="preserve">Incorporating tools like AI-driven learning platforms and virtual reality (VR) simulations to enhance student engagement and prepare them for a tech-driven workforce.</w:t>
      </w:r>
    </w:p>
    <w:p>
      <w:pPr>
        <w:numPr>
          <w:ilvl w:val="0"/>
          <w:numId w:val="1001"/>
        </w:numPr>
        <w:pStyle w:val="Compact"/>
      </w:pPr>
      <w:r>
        <w:rPr>
          <w:bCs/>
          <w:b/>
        </w:rPr>
        <w:t xml:space="preserve">Fostering International Collaboration:</w:t>
      </w:r>
      <w:r>
        <w:t xml:space="preserve"> </w:t>
      </w:r>
      <w:r>
        <w:t xml:space="preserve">Partnering with global institutions to offer dual-degree programs, exchange opportunities, and cross-cultural competencies that align with Amsterdam’s status as an international academic hub.</w:t>
      </w:r>
    </w:p>
    <w:p>
      <w:pPr>
        <w:pStyle w:val="FirstParagraph"/>
      </w:pPr>
      <w:r>
        <w:t xml:space="preserve">For instance, the AUAS has pioneered a curriculum for sustainable urban design that combines theoretical knowledge with hands-on projects in Amsterdam’s neighborhoods. This initiative reflects the Curriculum Developer’s role in linking education to local challenges, such as climate resilience and social inclusion.</w:t>
      </w:r>
    </w:p>
    <w:bookmarkEnd w:id="24"/>
    <w:bookmarkEnd w:id="25"/>
    <w:bookmarkStart w:id="26" w:name="challenges-and-opportunities"/>
    <w:p>
      <w:pPr>
        <w:pStyle w:val="Heading2"/>
      </w:pPr>
      <w:r>
        <w:t xml:space="preserve">Challenges and Opportunities</w:t>
      </w:r>
    </w:p>
    <w:p>
      <w:pPr>
        <w:pStyle w:val="FirstParagraph"/>
      </w:pPr>
      <w:r>
        <w:t xml:space="preserve">The Netherlands, particularly Amsterdam, presents both challenges and opportunities for Curriculum Developers. Challenges include:</w:t>
      </w:r>
    </w:p>
    <w:p>
      <w:pPr>
        <w:numPr>
          <w:ilvl w:val="0"/>
          <w:numId w:val="1002"/>
        </w:numPr>
        <w:pStyle w:val="Compact"/>
      </w:pPr>
      <w:r>
        <w:rPr>
          <w:bCs/>
          <w:b/>
        </w:rPr>
        <w:t xml:space="preserve">Cultural Diversity:</w:t>
      </w:r>
      <w:r>
        <w:t xml:space="preserve"> </w:t>
      </w:r>
      <w:r>
        <w:t xml:space="preserve">Navigating the needs of a student population that includes over 180 nationalities (Statistics Netherlands, 2023).</w:t>
      </w:r>
    </w:p>
    <w:p>
      <w:pPr>
        <w:numPr>
          <w:ilvl w:val="0"/>
          <w:numId w:val="1002"/>
        </w:numPr>
        <w:pStyle w:val="Compact"/>
      </w:pPr>
      <w:r>
        <w:rPr>
          <w:bCs/>
          <w:b/>
        </w:rPr>
        <w:t xml:space="preserve">Technological Disruption:</w:t>
      </w:r>
      <w:r>
        <w:t xml:space="preserve"> </w:t>
      </w:r>
      <w:r>
        <w:t xml:space="preserve">Keeping curricula updated with rapid advancements in fields like AI and renewable energy.</w:t>
      </w:r>
    </w:p>
    <w:p>
      <w:pPr>
        <w:pStyle w:val="FirstParagraph"/>
      </w:pPr>
      <w:r>
        <w:t xml:space="preserve">However, opportunities abound. Amsterdam’s status as a Smart City offers Curriculum Developers the chance to embed real-world problem-solving into education. For example, the UvA’s "Digital Humanities" program leverages Amsterdam’s tech infrastructure to teach students about data ethics and AI governance.</w:t>
      </w:r>
    </w:p>
    <w:bookmarkEnd w:id="26"/>
    <w:bookmarkStart w:id="27" w:name="conclusion"/>
    <w:p>
      <w:pPr>
        <w:pStyle w:val="Heading2"/>
      </w:pPr>
      <w:r>
        <w:t xml:space="preserve">Conclusion</w:t>
      </w:r>
    </w:p>
    <w:p>
      <w:pPr>
        <w:pStyle w:val="FirstParagraph"/>
      </w:pPr>
      <w:r>
        <w:t xml:space="preserve">The role of a Curriculum Developer in Amsterdam, Netherlands, is both complex and transformative. As this undergraduate thesis has demonstrated, these professionals are essential in creating educational frameworks that reflect the city’s multicultural identity, technological ambition, and global leadership. By aligning curricula with national standards while addressing local needs—such as sustainability and digital literacy—Curriculum Developers ensure that Amsterdam remains a beacon of innovation in higher education. Future research should explore how Curriculum Developers can further leverage AI and big data to personalize learning experiences for students in this dynamic environment.</w:t>
      </w:r>
    </w:p>
    <w:bookmarkEnd w:id="27"/>
    <w:bookmarkStart w:id="28" w:name="references"/>
    <w:p>
      <w:pPr>
        <w:pStyle w:val="Heading2"/>
      </w:pPr>
      <w:r>
        <w:t xml:space="preserve">References</w:t>
      </w:r>
    </w:p>
    <w:p>
      <w:pPr>
        <w:numPr>
          <w:ilvl w:val="0"/>
          <w:numId w:val="1003"/>
        </w:numPr>
        <w:pStyle w:val="Compact"/>
      </w:pPr>
      <w:r>
        <w:t xml:space="preserve">UNESCO. (2018).</w:t>
      </w:r>
      <w:r>
        <w:t xml:space="preserve"> </w:t>
      </w:r>
      <w:r>
        <w:rPr>
          <w:iCs/>
          <w:i/>
        </w:rPr>
        <w:t xml:space="preserve">Curriculum Development: A Global Perspective.</w:t>
      </w:r>
    </w:p>
    <w:p>
      <w:pPr>
        <w:numPr>
          <w:ilvl w:val="0"/>
          <w:numId w:val="1003"/>
        </w:numPr>
        <w:pStyle w:val="Compact"/>
      </w:pPr>
      <w:r>
        <w:t xml:space="preserve">Dutch Ministry of Education. (2021).</w:t>
      </w:r>
      <w:r>
        <w:t xml:space="preserve"> </w:t>
      </w:r>
      <w:r>
        <w:rPr>
          <w:iCs/>
          <w:i/>
        </w:rPr>
        <w:t xml:space="preserve">The Netherlands Qualifications Framework for Lifelong Learning.</w:t>
      </w:r>
    </w:p>
    <w:p>
      <w:pPr>
        <w:numPr>
          <w:ilvl w:val="0"/>
          <w:numId w:val="1003"/>
        </w:numPr>
        <w:pStyle w:val="Compact"/>
      </w:pPr>
      <w:r>
        <w:t xml:space="preserve">Statistics Netherlands. (2023).</w:t>
      </w:r>
      <w:r>
        <w:t xml:space="preserve"> </w:t>
      </w:r>
      <w:r>
        <w:rPr>
          <w:iCs/>
          <w:i/>
        </w:rPr>
        <w:t xml:space="preserve">Multicultural Trends in Amsterdam.</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Curriculum Developers in Netherlands Amsterdam</dc:title>
  <dc:creator/>
  <dc:language>en</dc:language>
  <cp:keywords/>
  <dcterms:created xsi:type="dcterms:W3CDTF">2026-07-15T06:25:27Z</dcterms:created>
  <dcterms:modified xsi:type="dcterms:W3CDTF">2026-07-15T06:25:27Z</dcterms:modified>
</cp:coreProperties>
</file>

<file path=docProps/custom.xml><?xml version="1.0" encoding="utf-8"?>
<Properties xmlns="http://schemas.openxmlformats.org/officeDocument/2006/custom-properties" xmlns:vt="http://schemas.openxmlformats.org/officeDocument/2006/docPropsVTypes"/>
</file>