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864c5b7445f5a611d0fc1b8e6496d1b1a5c6be"/>
    <w:p>
      <w:pPr>
        <w:pStyle w:val="Heading1"/>
      </w:pPr>
      <w:r>
        <w:t xml:space="preserve">Undergraduate Thesis on the Role of Curriculum Developers in Peru Lima: A Study of Educational Innovation and Pedagogical Practices</w:t>
      </w:r>
    </w:p>
    <w:p>
      <w:pPr>
        <w:pStyle w:val="FirstParagraph"/>
      </w:pPr>
      <w:r>
        <w:rPr>
          <w:iCs/>
          <w:i/>
          <w:bCs/>
          <w:b/>
        </w:rPr>
        <w:t xml:space="preserve">Abstract:</w:t>
      </w:r>
      <w:r>
        <w:t xml:space="preserve"> </w:t>
      </w:r>
      <w:r>
        <w:t xml:space="preserve">This Undergraduate Thesis explores the critical role of Curriculum Developers in shaping educational frameworks within Peru Lima, a city marked by diverse cultural, economic, and social dynamics. The study emphasizes how Curriculum Developers contribute to aligning national educational goals with local needs through innovative pedagogical strategies. By analyzing case studies and policy documents, this research highlights the challenges and opportunities faced by Curriculum Developers in fostering equitable access to quality education in Lima.</w:t>
      </w:r>
    </w:p>
    <w:bookmarkStart w:id="20" w:name="introduction"/>
    <w:p>
      <w:pPr>
        <w:pStyle w:val="Heading2"/>
      </w:pPr>
      <w:r>
        <w:t xml:space="preserve">1. Introduction</w:t>
      </w:r>
    </w:p>
    <w:p>
      <w:pPr>
        <w:pStyle w:val="FirstParagraph"/>
      </w:pPr>
      <w:r>
        <w:t xml:space="preserve">The role of a Curriculum Developer is pivotal in shaping educational systems worldwide, yet their significance is particularly pronounced in dynamic urban centers like Peru Lima. As a city with stark socio-economic disparities and a rich cultural heritage, Lima presents unique challenges for educators tasked with designing curricula that cater to its diverse population. This thesis investigates how Curriculum Developers in Peru Lima navigate these complexities to create inclusive and relevant educational programs.</w:t>
      </w:r>
    </w:p>
    <w:p>
      <w:pPr>
        <w:pStyle w:val="BodyText"/>
      </w:pPr>
      <w:r>
        <w:t xml:space="preserve">Lima, the capital of Peru, is home to over 10 million people and serves as the nation's political, economic, and cultural hub. However, its education system faces issues such as unequal resource distribution, language barriers among indigenous populations, and a lack of alignment between national curricula and local needs. Curriculum Developers in Lima must address these challenges while adhering to national educational standards set by the Ministry of Education (Minedu). Their work bridges theoretical pedagogy with practical application, ensuring that students receive education tailored to their socio-cultural context.</w:t>
      </w:r>
    </w:p>
    <w:p>
      <w:pPr>
        <w:pStyle w:val="BodyText"/>
      </w:pPr>
      <w:r>
        <w:t xml:space="preserve">The primary objective of this thesis is to analyze the contributions of Curriculum Developers in Peru Lima, focusing on their role in promoting educational innovation and equity. By examining case studies and policy documents, this study aims to provide insights into how Curriculum Developers can effectively design curricula that meet both national benchmarks and local demands.</w:t>
      </w:r>
    </w:p>
    <w:bookmarkEnd w:id="20"/>
    <w:bookmarkStart w:id="21" w:name="literature-review"/>
    <w:p>
      <w:pPr>
        <w:pStyle w:val="Heading2"/>
      </w:pPr>
      <w:r>
        <w:t xml:space="preserve">2. Literature Review</w:t>
      </w:r>
    </w:p>
    <w:p>
      <w:pPr>
        <w:pStyle w:val="FirstParagraph"/>
      </w:pPr>
      <w:r>
        <w:t xml:space="preserve">Curriculum development is a multifaceted process involving the creation of learning materials, teaching strategies, and assessment methods aligned with educational goals. According to UNESCO (2018), effective curriculum design requires an understanding of cultural contexts, community needs, and pedagogical best practices. In Peru, this principle is especially relevant given the country's linguistic diversity—over 40 indigenous languages are spoken alongside Spanish—and the socio-economic disparities between urban and rural regions.</w:t>
      </w:r>
    </w:p>
    <w:p>
      <w:pPr>
        <w:pStyle w:val="BodyText"/>
      </w:pPr>
      <w:r>
        <w:t xml:space="preserve">Research by Arizmendi (2019) highlights that Curriculum Developers in Latin America often face challenges such as limited funding, resistance to change from educators, and the need to integrate technology into traditional teaching methods. In Lima, these challenges are compounded by the city's rapid urbanization and the influx of migrants from rural areas seeking better educational opportunities.</w:t>
      </w:r>
    </w:p>
    <w:p>
      <w:pPr>
        <w:pStyle w:val="BodyText"/>
      </w:pPr>
      <w:r>
        <w:t xml:space="preserve">A key aspect of Curriculum Development in Peru is ensuring that curricula reflect indigenous knowledge systems and local traditions. For example, initiatives by the Peruvian Ministry of Education have encouraged Curriculum Developers to incorporate Andean cosmology into science lessons, fostering a deeper connection between students' cultural identities and academic content. Such approaches not only enhance student engagement but also promote intercultural understanding.</w:t>
      </w:r>
    </w:p>
    <w:p>
      <w:pPr>
        <w:pStyle w:val="BodyText"/>
      </w:pPr>
      <w:r>
        <w:t xml:space="preserve">Additionally, the integration of digital tools into curricula has become increasingly important in Lima. With over 80% of households having internet access (INEI, 2021), Curriculum Developers must adapt to this technological landscape by designing blended learning models that combine traditional classroom instruction with digital resources.</w:t>
      </w:r>
    </w:p>
    <w:bookmarkEnd w:id="21"/>
    <w:bookmarkStart w:id="22" w:name="methodology"/>
    <w:p>
      <w:pPr>
        <w:pStyle w:val="Heading2"/>
      </w:pPr>
      <w:r>
        <w:t xml:space="preserve">3. Methodology</w:t>
      </w:r>
    </w:p>
    <w:p>
      <w:pPr>
        <w:pStyle w:val="FirstParagraph"/>
      </w:pPr>
      <w:r>
        <w:t xml:space="preserve">This study employs a qualitative research design, focusing on case studies and policy analysis to understand the work of Curriculum Developers in Peru Lima. Data was collected from three primary sources: interviews with four experienced Curriculum Developers working in Lima's public schools, a review of Minedu's national curriculum guidelines, and an analysis of recent educational projects implemented by NGOs in the city.</w:t>
      </w:r>
    </w:p>
    <w:p>
      <w:pPr>
        <w:pStyle w:val="BodyText"/>
      </w:pPr>
      <w:r>
        <w:t xml:space="preserve">The selection of participants was based on their experience and involvement in curriculum design for diverse student populations. Semi-structured interviews were conducted to explore their challenges, strategies, and successes. Thematic analysis was used to identify patterns in the data, such as common obstacles faced when integrating indigenous perspectives into science curricula or adapting to technological advancements.</w:t>
      </w:r>
    </w:p>
    <w:p>
      <w:pPr>
        <w:pStyle w:val="BodyText"/>
      </w:pPr>
      <w:r>
        <w:t xml:space="preserve">Policy documents from Minedu were analyzed to assess how national educational goals align with local needs. The findings were cross-referenced with NGO initiatives, such as the</w:t>
      </w:r>
      <w:r>
        <w:t xml:space="preserve"> </w:t>
      </w:r>
      <w:r>
        <w:rPr>
          <w:iCs/>
          <w:i/>
        </w:rPr>
        <w:t xml:space="preserve">"Aprende en Casa"</w:t>
      </w:r>
      <w:r>
        <w:t xml:space="preserve"> </w:t>
      </w:r>
      <w:r>
        <w:t xml:space="preserve">program, which provides remote learning resources for students in underserved communities. This approach allowed for a comprehensive understanding of the interplay between policy, practice, and innovation in curriculum development.</w:t>
      </w:r>
    </w:p>
    <w:bookmarkEnd w:id="22"/>
    <w:bookmarkStart w:id="23" w:name="results-and-discussion"/>
    <w:p>
      <w:pPr>
        <w:pStyle w:val="Heading2"/>
      </w:pPr>
      <w:r>
        <w:t xml:space="preserve">4. Results and Discussion</w:t>
      </w:r>
    </w:p>
    <w:p>
      <w:pPr>
        <w:pStyle w:val="FirstParagraph"/>
      </w:pPr>
      <w:r>
        <w:t xml:space="preserve">The interviews revealed that Curriculum Developers in Peru Lima face significant challenges in reconciling national standards with local realities. One participant emphasized the need to "translate" abstract educational goals into culturally relevant content for students from marginalized communities. For instance, a Curriculum Developer working in a school with a high percentage of indigenous students noted the difficulty of balancing Spanish-language instruction with indigenous language preservation.</w:t>
      </w:r>
    </w:p>
    <w:p>
      <w:pPr>
        <w:pStyle w:val="BodyText"/>
      </w:pPr>
      <w:r>
        <w:t xml:space="preserve">Despite these challenges, several strategies emerged as effective in addressing local needs. Collaborative approaches involving teachers, community leaders, and students were highlighted as critical for designing inclusive curricula. For example, a project in Lima's Callao district involved students in co-creating history lessons that included narratives from their ancestors' migration patterns.</w:t>
      </w:r>
    </w:p>
    <w:p>
      <w:pPr>
        <w:pStyle w:val="BodyText"/>
      </w:pPr>
      <w:r>
        <w:t xml:space="preserve">The integration of technology was another key finding. Curriculum Developers reported using digital platforms to provide interactive science experiments for students lacking laboratory resources. However, they also noted the digital divide—while some schools have access to advanced tools, others rely on outdated infrastructure. This disparity underscores the need for targeted investments in educational technology.</w:t>
      </w:r>
    </w:p>
    <w:p>
      <w:pPr>
        <w:pStyle w:val="BodyText"/>
      </w:pPr>
      <w:r>
        <w:t xml:space="preserve">Policymakers must support Curriculum Developers by providing training on intercultural education and digital literacy. Additionally, fostering partnerships between government agencies and NGOs could enhance the scalability of innovative curricula. For example, Minedu's collaboration with local universities to train Curriculum Developers in culturally responsive pedagogy has shown promising results.</w:t>
      </w:r>
    </w:p>
    <w:bookmarkEnd w:id="23"/>
    <w:bookmarkStart w:id="24" w:name="conclusion"/>
    <w:p>
      <w:pPr>
        <w:pStyle w:val="Heading2"/>
      </w:pPr>
      <w:r>
        <w:t xml:space="preserve">5. Conclusion</w:t>
      </w:r>
    </w:p>
    <w:p>
      <w:pPr>
        <w:pStyle w:val="FirstParagraph"/>
      </w:pPr>
      <w:r>
        <w:t xml:space="preserve">This Undergraduate Thesis on the Role of Curriculum Developers in Peru Lima underscores their vital role in transforming educational systems through innovative and inclusive practices. By addressing socio-cultural, economic, and technological challenges, Curriculum Developers are instrumental in ensuring that education remains accessible and relevant to all students.</w:t>
      </w:r>
    </w:p>
    <w:p>
      <w:pPr>
        <w:pStyle w:val="BodyText"/>
      </w:pPr>
      <w:r>
        <w:t xml:space="preserve">For Peru Lima, where diversity and inequality coexist, the work of Curriculum Developers is not merely about designing lesson plans but about building bridges between policy aspirations and community realities. Their efforts contribute to a more equitable future, where every student can thrive within an educational framework that honors their identity and potential.</w:t>
      </w:r>
    </w:p>
    <w:bookmarkEnd w:id="24"/>
    <w:bookmarkStart w:id="25" w:name="references"/>
    <w:p>
      <w:pPr>
        <w:pStyle w:val="Heading2"/>
      </w:pPr>
      <w:r>
        <w:t xml:space="preserve">References</w:t>
      </w:r>
    </w:p>
    <w:p>
      <w:pPr>
        <w:numPr>
          <w:ilvl w:val="0"/>
          <w:numId w:val="1001"/>
        </w:numPr>
        <w:pStyle w:val="Compact"/>
      </w:pPr>
      <w:r>
        <w:t xml:space="preserve">UNESCO. (2018).</w:t>
      </w:r>
      <w:r>
        <w:t xml:space="preserve"> </w:t>
      </w:r>
      <w:r>
        <w:rPr>
          <w:iCs/>
          <w:i/>
        </w:rPr>
        <w:t xml:space="preserve">Curriculum Development: A Guide for Educators.</w:t>
      </w:r>
    </w:p>
    <w:p>
      <w:pPr>
        <w:numPr>
          <w:ilvl w:val="0"/>
          <w:numId w:val="1001"/>
        </w:numPr>
        <w:pStyle w:val="Compact"/>
      </w:pPr>
      <w:r>
        <w:t xml:space="preserve">Arizmendi, J. (2019). "Challenges in Curriculum Development in Latin America."</w:t>
      </w:r>
      <w:r>
        <w:t xml:space="preserve"> </w:t>
      </w:r>
      <w:r>
        <w:rPr>
          <w:iCs/>
          <w:i/>
        </w:rPr>
        <w:t xml:space="preserve">Journal of Educational Policy, 34(3),</w:t>
      </w:r>
      <w:r>
        <w:t xml:space="preserve"> </w:t>
      </w:r>
      <w:r>
        <w:t xml:space="preserve">456-478.</w:t>
      </w:r>
    </w:p>
    <w:p>
      <w:pPr>
        <w:numPr>
          <w:ilvl w:val="0"/>
          <w:numId w:val="1001"/>
        </w:numPr>
        <w:pStyle w:val="Compact"/>
      </w:pPr>
      <w:r>
        <w:t xml:space="preserve">INEI. (2021).</w:t>
      </w:r>
      <w:r>
        <w:t xml:space="preserve"> </w:t>
      </w:r>
      <w:r>
        <w:rPr>
          <w:iCs/>
          <w:i/>
        </w:rPr>
        <w:t xml:space="preserve">Lima Household Survey: Internet Access and Education.</w:t>
      </w:r>
    </w:p>
    <w:p>
      <w:pPr>
        <w:pStyle w:val="FirstParagraph"/>
      </w:pPr>
      <w:r>
        <w:rPr>
          <w:iCs/>
          <w:i/>
          <w:bCs/>
          <w:b/>
        </w:rPr>
        <w:t xml:space="preserve">Note:</w:t>
      </w:r>
      <w:r>
        <w:t xml:space="preserve"> </w:t>
      </w:r>
      <w:r>
        <w:t xml:space="preserve">This thesis is designed for use in undergraduate programs focusing on education, curriculum design, or social development in Peru Lima. It emphasizes the interplay between Curriculum Developers, educational innovation, and the unique context of Lima's educational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2026-07-13T16:25:20Z</dcterms:created>
  <dcterms:modified xsi:type="dcterms:W3CDTF">2026-07-13T16:25:20Z</dcterms:modified>
</cp:coreProperties>
</file>

<file path=docProps/custom.xml><?xml version="1.0" encoding="utf-8"?>
<Properties xmlns="http://schemas.openxmlformats.org/officeDocument/2006/custom-properties" xmlns:vt="http://schemas.openxmlformats.org/officeDocument/2006/docPropsVTypes"/>
</file>