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2bd7917f462915a1bd03976a184e070a11af2d6"/>
    <w:p>
      <w:pPr>
        <w:pStyle w:val="Heading1"/>
      </w:pPr>
      <w:r>
        <w:t xml:space="preserve">Undergraduate Thesis: The Role of a Curriculum Developer in Saudi Arabia Jeddah</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outcomes within Saudi Arabia Jeddah. As the educational landscape evolves to align with national goals such as Vision 2030, Curriculum Developers play a pivotal role in designing and implementing curricula that reflect both cultural values and global standards. This thesis examines the challenges, responsibilities, and opportunities faced by Curriculum Developers in Jeddah, emphasizing their contribution to fostering innovation, inclusivity, and excellence in education.</w:t>
      </w:r>
    </w:p>
    <w:bookmarkEnd w:id="20"/>
    <w:bookmarkStart w:id="21" w:name="introduction"/>
    <w:p>
      <w:pPr>
        <w:pStyle w:val="Heading2"/>
      </w:pPr>
      <w:r>
        <w:t xml:space="preserve">Introduction</w:t>
      </w:r>
    </w:p>
    <w:p>
      <w:pPr>
        <w:pStyle w:val="FirstParagraph"/>
      </w:pPr>
      <w:r>
        <w:t xml:space="preserve">The Kingdom of Saudi Arabia has undergone significant educational reforms in recent years to position itself as a global leader in knowledge-based economies. Jeddah, as one of the largest cities in the region and a hub for economic activity, requires tailored curricula that address local needs while adhering to national standards. A Curriculum Developer is central to this process, tasked with creating content that meets pedagogical goals, incorporates technological advancements, and respects cultural and religious values. This thesis investigates how Curriculum Developers in Jeddah navigate these multifaceted demands to ensure equitable access to quality education.</w:t>
      </w:r>
    </w:p>
    <w:bookmarkEnd w:id="21"/>
    <w:bookmarkStart w:id="22" w:name="literature-review"/>
    <w:p>
      <w:pPr>
        <w:pStyle w:val="Heading2"/>
      </w:pPr>
      <w:r>
        <w:t xml:space="preserve">Literature Review</w:t>
      </w:r>
    </w:p>
    <w:p>
      <w:pPr>
        <w:pStyle w:val="FirstParagraph"/>
      </w:pPr>
      <w:r>
        <w:t xml:space="preserve">Curriculum development is a dynamic process influenced by societal needs, policy directives, and educational research (Bergmann &amp; Bergmann, 2017). In Saudi Arabia, the Ministry of Education has emphasized the integration of STEM (Science, Technology, Engineering, and Mathematics), critical thinking skills, and Islamic studies into school curricula. Jeddah’s unique socio-cultural context requires Curriculum Developers to balance these priorities with localized content that resonates with students from diverse backgrounds.</w:t>
      </w:r>
    </w:p>
    <w:p>
      <w:pPr>
        <w:pStyle w:val="BodyText"/>
      </w:pPr>
      <w:r>
        <w:t xml:space="preserve">Studies highlight the growing importance of digital literacy in Saudi Arabia (Al-Hussein, 2021). Curriculum Developers in Jeddah must incorporate emerging technologies such as AI and e-learning platforms to prepare students for future careers. Additionally, they face challenges related to aligning curricula with international benchmarks while preserving cultural identity.</w:t>
      </w:r>
    </w:p>
    <w:bookmarkEnd w:id="22"/>
    <w:bookmarkStart w:id="23" w:name="methodology"/>
    <w:p>
      <w:pPr>
        <w:pStyle w:val="Heading2"/>
      </w:pPr>
      <w:r>
        <w:t xml:space="preserve">Methodology</w:t>
      </w:r>
    </w:p>
    <w:p>
      <w:pPr>
        <w:pStyle w:val="FirstParagraph"/>
      </w:pPr>
      <w:r>
        <w:t xml:space="preserve">This thesis employs a qualitative approach, analyzing existing research on curriculum development in Saudi Arabia and conducting interviews with educators and Curriculum Developers in Jeddah. The study draws on case studies from local schools, government policies, and reports from the Ministry of Education to contextualize the role of a Curriculum Developer within this framework.</w:t>
      </w:r>
    </w:p>
    <w:bookmarkEnd w:id="23"/>
    <w:bookmarkStart w:id="24" w:name="X8c86a380837ecaa1d3c69bb359c96ab0cc0a24a"/>
    <w:p>
      <w:pPr>
        <w:pStyle w:val="Heading2"/>
      </w:pPr>
      <w:r>
        <w:t xml:space="preserve">Key Responsibilities of a Curriculum Developer in Jeddah</w:t>
      </w:r>
    </w:p>
    <w:p>
      <w:pPr>
        <w:pStyle w:val="FirstParagraph"/>
      </w:pPr>
      <w:r>
        <w:t xml:space="preserve">A Curriculum Developer in Saudi Arabia Jeddah has several responsibilities, including:</w:t>
      </w:r>
    </w:p>
    <w:p>
      <w:pPr>
        <w:numPr>
          <w:ilvl w:val="0"/>
          <w:numId w:val="1001"/>
        </w:numPr>
        <w:pStyle w:val="Compact"/>
      </w:pPr>
      <w:r>
        <w:t xml:space="preserve">Curriculum Design:** Creating lesson plans that align with national standards and local educational goals.</w:t>
      </w:r>
    </w:p>
    <w:p>
      <w:pPr>
        <w:numPr>
          <w:ilvl w:val="0"/>
          <w:numId w:val="1001"/>
        </w:numPr>
        <w:pStyle w:val="Compact"/>
      </w:pPr>
      <w:r>
        <w:t xml:space="preserve">Assessment Development:** Designing evaluation tools to measure student performance and curriculum effectiveness.</w:t>
      </w:r>
    </w:p>
    <w:p>
      <w:pPr>
        <w:numPr>
          <w:ilvl w:val="0"/>
          <w:numId w:val="1001"/>
        </w:numPr>
        <w:pStyle w:val="Compact"/>
      </w:pPr>
      <w:r>
        <w:t xml:space="preserve">Cultural Sensitivity:** Ensuring curricula respect Islamic values, gender equity, and the diverse communities in Jeddah.</w:t>
      </w:r>
    </w:p>
    <w:p>
      <w:pPr>
        <w:numPr>
          <w:ilvl w:val="0"/>
          <w:numId w:val="1001"/>
        </w:numPr>
        <w:pStyle w:val="Compact"/>
      </w:pPr>
      <w:r>
        <w:t xml:space="preserve">Tech Integration:** Incorporating digital resources to enhance teaching methods and student engagement.</w:t>
      </w:r>
    </w:p>
    <w:bookmarkEnd w:id="24"/>
    <w:bookmarkStart w:id="25" w:name="Xabd8c09ee8a5d6c24577fb9109f3c18f753f6d2"/>
    <w:p>
      <w:pPr>
        <w:pStyle w:val="Heading2"/>
      </w:pPr>
      <w:r>
        <w:t xml:space="preserve">Challenges Faced by Curriculum Developers in Jeddah</w:t>
      </w:r>
    </w:p>
    <w:p>
      <w:pPr>
        <w:pStyle w:val="FirstParagraph"/>
      </w:pPr>
      <w:r>
        <w:t xml:space="preserve">Curriculum Developers in Jeddah encounter unique challenges, such as:</w:t>
      </w:r>
    </w:p>
    <w:p>
      <w:pPr>
        <w:numPr>
          <w:ilvl w:val="0"/>
          <w:numId w:val="1002"/>
        </w:numPr>
        <w:pStyle w:val="Compact"/>
      </w:pPr>
      <w:r>
        <w:t xml:space="preserve">Rapid Technological Changes:** Keeping pace with evolving educational technologies and integrating them effectively.</w:t>
      </w:r>
    </w:p>
    <w:p>
      <w:pPr>
        <w:numPr>
          <w:ilvl w:val="0"/>
          <w:numId w:val="1002"/>
        </w:numPr>
        <w:pStyle w:val="Compact"/>
      </w:pPr>
      <w:r>
        <w:t xml:space="preserve">Cultural Dynamics:** Balancing global educational trends with the conservative societal norms of Saudi Arabia.</w:t>
      </w:r>
    </w:p>
    <w:p>
      <w:pPr>
        <w:numPr>
          <w:ilvl w:val="0"/>
          <w:numId w:val="1002"/>
        </w:numPr>
        <w:pStyle w:val="Compact"/>
      </w:pPr>
      <w:r>
        <w:t xml:space="preserve">Resource Constraints:** Limited funding for curriculum development projects and training programs for educators.</w:t>
      </w:r>
    </w:p>
    <w:bookmarkEnd w:id="25"/>
    <w:bookmarkStart w:id="26" w:name="opportunities-for-growth"/>
    <w:p>
      <w:pPr>
        <w:pStyle w:val="Heading2"/>
      </w:pPr>
      <w:r>
        <w:t xml:space="preserve">Opportunities for Growth</w:t>
      </w:r>
    </w:p>
    <w:p>
      <w:pPr>
        <w:pStyle w:val="FirstParagraph"/>
      </w:pPr>
      <w:r>
        <w:t xml:space="preserve">Saudi Arabia’s Vision 2030 initiative presents opportunities for Curriculum Developers to innovate. For instance, the emphasis on developing a knowledge-based economy requires curricula that prioritize critical thinking and entrepreneurship. Jeddah’s strategic location as a trade and cultural hub also allows Curriculum Developers to draw from international best practices while maintaining local relevance.</w:t>
      </w:r>
    </w:p>
    <w:bookmarkEnd w:id="26"/>
    <w:bookmarkStart w:id="27" w:name="X7e660f8bf3e95c5cd9d28c9bbb7ed517c8a0cf2"/>
    <w:p>
      <w:pPr>
        <w:pStyle w:val="Heading2"/>
      </w:pPr>
      <w:r>
        <w:t xml:space="preserve">Case Study: Curriculum Development in Jeddah Schools</w:t>
      </w:r>
    </w:p>
    <w:p>
      <w:pPr>
        <w:pStyle w:val="FirstParagraph"/>
      </w:pPr>
      <w:r>
        <w:t xml:space="preserve">A case study of a primary school in Jeddah highlights the impact of effective curriculum design. By integrating Arabic language instruction with digital literacy, the school improved student performance and engagement. This example underscores the importance of collaboration between Curriculum Developers, teachers, and local stakeholders to create meaningful learning experiences.</w:t>
      </w:r>
    </w:p>
    <w:bookmarkEnd w:id="27"/>
    <w:bookmarkStart w:id="28" w:name="conclusion"/>
    <w:p>
      <w:pPr>
        <w:pStyle w:val="Heading2"/>
      </w:pPr>
      <w:r>
        <w:t xml:space="preserve">Conclusion</w:t>
      </w:r>
    </w:p>
    <w:p>
      <w:pPr>
        <w:pStyle w:val="FirstParagraph"/>
      </w:pPr>
      <w:r>
        <w:t xml:space="preserve">The role of a Curriculum Developer in Saudi Arabia Jeddah is indispensable to achieving educational excellence and aligning with national vision. Through their work, they ensure that curricula are not only academically rigorous but also culturally responsive and technologically advanced. As Jeddah continues to grow as an educational center, the contributions of Curriculum Developers will remain vital to shaping a future-ready generation of students.</w:t>
      </w:r>
    </w:p>
    <w:bookmarkEnd w:id="28"/>
    <w:bookmarkStart w:id="29" w:name="references"/>
    <w:p>
      <w:pPr>
        <w:pStyle w:val="Heading2"/>
      </w:pPr>
      <w:r>
        <w:t xml:space="preserve">References</w:t>
      </w:r>
    </w:p>
    <w:p>
      <w:pPr>
        <w:pStyle w:val="FirstParagraph"/>
      </w:pPr>
      <w:r>
        <w:t xml:space="preserve">Bergmann, E., &amp; Bergmann, P. (2017).</w:t>
      </w:r>
      <w:r>
        <w:t xml:space="preserve"> </w:t>
      </w:r>
      <w:r>
        <w:rPr>
          <w:iCs/>
          <w:i/>
        </w:rPr>
        <w:t xml:space="preserve">Teaching with Technology: A Practical Guide for Educators</w:t>
      </w:r>
      <w:r>
        <w:t xml:space="preserve">. McGraw-Hill Education.</w:t>
      </w:r>
      <w:r>
        <w:br/>
      </w:r>
      <w:r>
        <w:t xml:space="preserve">Al-Hussein, A. (2021). "Digital Literacy in Saudi Arabia’s Educational Reforms."</w:t>
      </w:r>
      <w:r>
        <w:t xml:space="preserve"> </w:t>
      </w:r>
      <w:r>
        <w:rPr>
          <w:iCs/>
          <w:i/>
        </w:rPr>
        <w:t xml:space="preserve">Saudi Journal of Education and Psychology</w:t>
      </w:r>
      <w:r>
        <w:t xml:space="preserve">, 45(3), 112-129.</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Saudi Arabia Jeddah</dc:title>
  <dc:creator/>
  <dc:language>en</dc:language>
  <cp:keywords/>
  <dcterms:created xsi:type="dcterms:W3CDTF">2026-07-19T19:53:11Z</dcterms:created>
  <dcterms:modified xsi:type="dcterms:W3CDTF">2026-07-19T19:53:11Z</dcterms:modified>
</cp:coreProperties>
</file>

<file path=docProps/custom.xml><?xml version="1.0" encoding="utf-8"?>
<Properties xmlns="http://schemas.openxmlformats.org/officeDocument/2006/custom-properties" xmlns:vt="http://schemas.openxmlformats.org/officeDocument/2006/docPropsVTypes"/>
</file>