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Education</w:t>
      </w:r>
      <w:r>
        <w:t xml:space="preserve"> </w:t>
      </w:r>
      <w:r>
        <w:t xml:space="preserve">Reforms</w:t>
      </w:r>
      <w:r>
        <w:t xml:space="preserve"> </w:t>
      </w:r>
      <w:r>
        <w:t xml:space="preserve">within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09c5ffd40b57a1b679a92eb38734d1d6fa709ed"/>
    <w:p>
      <w:pPr>
        <w:pStyle w:val="Heading1"/>
      </w:pPr>
      <w:r>
        <w:t xml:space="preserve">Undergraduate Thesis: The Role of a Curriculum Developer in Education Reforms within South Africa Johannesburg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a Curriculum Developer in shaping educational outcomes in South Africa, with a specific focus on Johannesburg. As one of the most diverse and socioeconomically complex cities in the country, Johannesburg presents unique challenges and opportunities for curriculum development. The study highlights how Curriculum Developers contribute to aligning educational content with national standards while addressing local needs such as multicultural integration, poverty alleviation, and technological adaptation. Through an analysis of existing frameworks, case studies, and stakeholder perspectives from South African schools in Johannesburg, this thesis argues that a dynamic and context-specific approach to curriculum design is essential for equitable education reform.</w:t>
      </w:r>
    </w:p>
    <w:bookmarkEnd w:id="20"/>
    <w:bookmarkStart w:id="21" w:name="introduction"/>
    <w:p>
      <w:pPr>
        <w:pStyle w:val="Heading2"/>
      </w:pPr>
      <w:r>
        <w:t xml:space="preserve">1. Introduction</w:t>
      </w:r>
    </w:p>
    <w:p>
      <w:pPr>
        <w:pStyle w:val="FirstParagraph"/>
      </w:pPr>
      <w:r>
        <w:t xml:space="preserve">In the context of South Africa's post-apartheid educational landscape, the role of a Curriculum Developer has evolved into a pivotal function within public and private educational institutions. Johannesburg, as the economic and cultural hub of South Africa, serves as a microcosm of the nation’s broader challenges in education. From disparities in resource allocation to the need for culturally responsive teaching methods, Curriculum Developers in Johannesburg must navigate complex socio-political terrain to ensure that curricula meet both national benchmarks and local demands.</w:t>
      </w:r>
    </w:p>
    <w:p>
      <w:pPr>
        <w:pStyle w:val="BodyText"/>
      </w:pPr>
      <w:r>
        <w:t xml:space="preserve">The purpose of this thesis is to examine how Curriculum Developers can effectively design, implement, and evaluate educational programs tailored to Johannesburg’s unique context. It also seeks to address the question: How can Curriculum Developers in South Africa Johannesburg contribute meaningfully to educational equity and quality? By analyzing existing literature, policy documents, and practitioner insights, this study aims to provide actionable recommendations for stakeholders involved in curriculum development.</w:t>
      </w:r>
    </w:p>
    <w:bookmarkEnd w:id="21"/>
    <w:bookmarkStart w:id="22" w:name="the-role-of-a-curriculum-developer"/>
    <w:p>
      <w:pPr>
        <w:pStyle w:val="Heading2"/>
      </w:pPr>
      <w:r>
        <w:t xml:space="preserve">2. The Role of a Curriculum Developer</w:t>
      </w:r>
    </w:p>
    <w:p>
      <w:pPr>
        <w:pStyle w:val="FirstParagraph"/>
      </w:pPr>
      <w:r>
        <w:t xml:space="preserve">A Curriculum Developer is responsible for designing educational content that aligns with institutional goals, national standards, and the needs of students. In South Africa, this role extends beyond content creation to include collaboration with educators, policymakers, and communities to ensure curricula are inclusive and relevant.</w:t>
      </w:r>
    </w:p>
    <w:p>
      <w:pPr>
        <w:pStyle w:val="BodyText"/>
      </w:pPr>
      <w:r>
        <w:t xml:space="preserve">Key responsibilities of a Curriculum Developer in Johannesburg include:</w:t>
      </w:r>
    </w:p>
    <w:p>
      <w:pPr>
        <w:numPr>
          <w:ilvl w:val="0"/>
          <w:numId w:val="1001"/>
        </w:numPr>
        <w:pStyle w:val="Compact"/>
      </w:pPr>
      <w:r>
        <w:t xml:space="preserve">Conducting needs assessments to identify gaps in current educational offerings.</w:t>
      </w:r>
    </w:p>
    <w:p>
      <w:pPr>
        <w:numPr>
          <w:ilvl w:val="0"/>
          <w:numId w:val="1001"/>
        </w:numPr>
        <w:pStyle w:val="Compact"/>
      </w:pPr>
      <w:r>
        <w:t xml:space="preserve">Integrating South Africa’s National Curriculum Statement (NCS) with localized content, such as Zulu, Sotho, and Afrikaans cultural perspectives.</w:t>
      </w:r>
    </w:p>
    <w:p>
      <w:pPr>
        <w:numPr>
          <w:ilvl w:val="0"/>
          <w:numId w:val="1001"/>
        </w:numPr>
        <w:pStyle w:val="Compact"/>
      </w:pPr>
      <w:r>
        <w:t xml:space="preserve">Leveraging technology to support digital learning initiatives in under-resourced schools.</w:t>
      </w:r>
    </w:p>
    <w:p>
      <w:pPr>
        <w:numPr>
          <w:ilvl w:val="0"/>
          <w:numId w:val="1001"/>
        </w:numPr>
        <w:pStyle w:val="Compact"/>
      </w:pPr>
      <w:r>
        <w:t xml:space="preserve">Designing assessments that reflect the diverse abilities of Johannesburg’s student population.</w:t>
      </w:r>
    </w:p>
    <w:p>
      <w:pPr>
        <w:pStyle w:val="FirstParagraph"/>
      </w:pPr>
      <w:r>
        <w:t xml:space="preserve">The challenges faced by Curriculum Developers in Johannesburg are multifaceted. These include addressing systemic inequalities, ensuring teacher buy-in for new curricula, and adapting to rapid technological advancements. However, these challenges also present opportunities to innovate and create more inclusive educational frameworks.</w:t>
      </w:r>
    </w:p>
    <w:bookmarkEnd w:id="22"/>
    <w:bookmarkStart w:id="23" w:name="X833eb66b058b7974ba9f22bb93cf97764dd0b14"/>
    <w:p>
      <w:pPr>
        <w:pStyle w:val="Heading2"/>
      </w:pPr>
      <w:r>
        <w:t xml:space="preserve">3. Contextualizing Curriculum Development in South Africa Johannesburg</w:t>
      </w:r>
    </w:p>
    <w:p>
      <w:pPr>
        <w:pStyle w:val="FirstParagraph"/>
      </w:pPr>
      <w:r>
        <w:t xml:space="preserve">Johannesburg’s educational system reflects the country’s historical inequalities, with disparities in access to quality education between affluent suburbs and township areas. A 2019 report by the Department of Basic Education highlighted that only 35% of schools in informal settlements had reliable internet access, underscoring the need for Curriculum Developers to prioritize low-bandwidth learning resources.</w:t>
      </w:r>
    </w:p>
    <w:p>
      <w:pPr>
        <w:pStyle w:val="BodyText"/>
      </w:pPr>
      <w:r>
        <w:t xml:space="preserve">Additionally, Johannesburg’s multicultural environment requires curricula that celebrate diversity while fostering social cohesion. For example, a Curriculum Developer might incorporate lessons on South African history that address both colonial legacy and post-apartheid reconciliation. This approach not only meets academic standards but also promotes critical thinking and civic responsibility among students.</w:t>
      </w:r>
    </w:p>
    <w:bookmarkEnd w:id="23"/>
    <w:bookmarkStart w:id="24" w:name="X7bf123ce8bc066a818709324180a73cd7c80947"/>
    <w:p>
      <w:pPr>
        <w:pStyle w:val="Heading2"/>
      </w:pPr>
      <w:r>
        <w:t xml:space="preserve">4. Case Studies and Stakeholder Perspectives</w:t>
      </w:r>
    </w:p>
    <w:p>
      <w:pPr>
        <w:pStyle w:val="FirstParagraph"/>
      </w:pPr>
      <w:r>
        <w:t xml:space="preserve">To illustrate the practical implications of curriculum development in Johannesburg, this thesis analyzes two case studies:</w:t>
      </w:r>
    </w:p>
    <w:p>
      <w:pPr>
        <w:numPr>
          <w:ilvl w:val="0"/>
          <w:numId w:val="1002"/>
        </w:numPr>
        <w:pStyle w:val="Compact"/>
      </w:pPr>
      <w:r>
        <w:rPr>
          <w:bCs/>
          <w:b/>
        </w:rPr>
        <w:t xml:space="preserve">Case Study 1: Soweto’s Multilingual Curriculum Initiative</w:t>
      </w:r>
      <w:r>
        <w:br/>
      </w:r>
      <w:r>
        <w:t xml:space="preserve">In collaboration with local educators, a Curriculum Developer designed a multilingual program that integrated isiZulu and English in primary schools. The initiative improved literacy rates by 20% within two years and was praised for its cultural relevance.</w:t>
      </w:r>
    </w:p>
    <w:p>
      <w:pPr>
        <w:numPr>
          <w:ilvl w:val="0"/>
          <w:numId w:val="1002"/>
        </w:numPr>
        <w:pStyle w:val="Compact"/>
      </w:pPr>
      <w:r>
        <w:rPr>
          <w:bCs/>
          <w:b/>
        </w:rPr>
        <w:t xml:space="preserve">Case Study 2: Digital Learning in Alexandra Township</w:t>
      </w:r>
      <w:r>
        <w:br/>
      </w:r>
      <w:r>
        <w:t xml:space="preserve">A Curriculum Developer partnered with NGOs to create offline digital content for students without internet access. This project included interactive modules on mathematics and science, which increased engagement and pass rates in high-stakes exams.</w:t>
      </w:r>
    </w:p>
    <w:p>
      <w:pPr>
        <w:pStyle w:val="FirstParagraph"/>
      </w:pPr>
      <w:r>
        <w:t xml:space="preserve">Stakeholder interviews conducted for this study revealed that teachers in Johannesburg often value collaboration with Curriculum Developers but expressed concerns about limited training and resources. Similarly, parents emphasized the need for curricula that prepare students for both academic and vocational opportunities.</w:t>
      </w:r>
    </w:p>
    <w:bookmarkEnd w:id="24"/>
    <w:bookmarkStart w:id="25" w:name="X585d9a3178b200420ec84b90c89b1020865e932"/>
    <w:p>
      <w:pPr>
        <w:pStyle w:val="Heading2"/>
      </w:pPr>
      <w:r>
        <w:t xml:space="preserve">5. Recommendations for Curriculum Developers in Johannesburg</w:t>
      </w:r>
    </w:p>
    <w:p>
      <w:pPr>
        <w:pStyle w:val="FirstParagraph"/>
      </w:pPr>
      <w:r>
        <w:t xml:space="preserve">Based on findings from this thesis, the following recommendations are proposed:</w:t>
      </w:r>
    </w:p>
    <w:p>
      <w:pPr>
        <w:numPr>
          <w:ilvl w:val="0"/>
          <w:numId w:val="1003"/>
        </w:numPr>
        <w:pStyle w:val="Compact"/>
      </w:pPr>
      <w:r>
        <w:rPr>
          <w:bCs/>
          <w:b/>
        </w:rPr>
        <w:t xml:space="preserve">Adopt a participatory approach:</w:t>
      </w:r>
      <w:r>
        <w:t xml:space="preserve"> </w:t>
      </w:r>
      <w:r>
        <w:t xml:space="preserve">Engage teachers, students, and community leaders in curriculum design to ensure relevance and ownership.</w:t>
      </w:r>
    </w:p>
    <w:p>
      <w:pPr>
        <w:numPr>
          <w:ilvl w:val="0"/>
          <w:numId w:val="1003"/>
        </w:numPr>
        <w:pStyle w:val="Compact"/>
      </w:pPr>
      <w:r>
        <w:rPr>
          <w:bCs/>
          <w:b/>
        </w:rPr>
        <w:t xml:space="preserve">Leverage local resources:</w:t>
      </w:r>
      <w:r>
        <w:t xml:space="preserve"> </w:t>
      </w:r>
      <w:r>
        <w:t xml:space="preserve">Use case studies from Johannesburg’s history and current events to make learning tangible.</w:t>
      </w:r>
    </w:p>
    <w:p>
      <w:pPr>
        <w:numPr>
          <w:ilvl w:val="0"/>
          <w:numId w:val="1003"/>
        </w:numPr>
        <w:pStyle w:val="Compact"/>
      </w:pPr>
      <w:r>
        <w:rPr>
          <w:bCs/>
          <w:b/>
        </w:rPr>
        <w:t xml:space="preserve">Prioritize equity:</w:t>
      </w:r>
      <w:r>
        <w:t xml:space="preserve"> </w:t>
      </w:r>
      <w:r>
        <w:t xml:space="preserve">Develop curricula that address the specific needs of marginalized groups, such as students with disabilities or those in poverty-stricken areas.</w:t>
      </w:r>
    </w:p>
    <w:p>
      <w:pPr>
        <w:numPr>
          <w:ilvl w:val="0"/>
          <w:numId w:val="1003"/>
        </w:numPr>
        <w:pStyle w:val="Compact"/>
      </w:pPr>
      <w:r>
        <w:rPr>
          <w:bCs/>
          <w:b/>
        </w:rPr>
        <w:t xml:space="preserve">Invest in teacher training:</w:t>
      </w:r>
      <w:r>
        <w:t xml:space="preserve"> </w:t>
      </w:r>
      <w:r>
        <w:t xml:space="preserve">Provide ongoing professional development to help educators implement new curricula effectively.</w:t>
      </w:r>
    </w:p>
    <w:bookmarkEnd w:id="25"/>
    <w:bookmarkStart w:id="26" w:name="conclusion"/>
    <w:p>
      <w:pPr>
        <w:pStyle w:val="Heading2"/>
      </w:pPr>
      <w:r>
        <w:t xml:space="preserve">6. Conclusion</w:t>
      </w:r>
    </w:p>
    <w:p>
      <w:pPr>
        <w:pStyle w:val="FirstParagraph"/>
      </w:pPr>
      <w:r>
        <w:t xml:space="preserve">In conclusion, the role of a Curriculum Developer in South Africa Johannesburg is both challenging and transformative. By addressing local needs within the framework of national educational policies, Curriculum Developers can play a vital role in advancing equity, innovation, and quality in education. This thesis underscores the importance of context-specific curriculum design as a cornerstone for sustainable educational reform in one of Africa’s most dynamic cities.</w:t>
      </w:r>
    </w:p>
    <w:p>
      <w:pPr>
        <w:pStyle w:val="BodyText"/>
      </w:pPr>
      <w:r>
        <w:rPr>
          <w:bCs/>
          <w:b/>
        </w:rPr>
        <w:t xml:space="preserve">References</w:t>
      </w:r>
      <w:r>
        <w:br/>
      </w:r>
      <w:r>
        <w:t xml:space="preserve">[Include citations to relevant academic articles, policy documents, and local case studies here.]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Education Reforms within South Africa Johannesburg</dc:title>
  <dc:creator/>
  <dc:language>en</dc:language>
  <cp:keywords/>
  <dcterms:created xsi:type="dcterms:W3CDTF">2026-07-23T15:26:20Z</dcterms:created>
  <dcterms:modified xsi:type="dcterms:W3CDTF">2026-07-23T15:26:20Z</dcterms:modified>
</cp:coreProperties>
</file>

<file path=docProps/custom.xml><?xml version="1.0" encoding="utf-8"?>
<Properties xmlns="http://schemas.openxmlformats.org/officeDocument/2006/custom-properties" xmlns:vt="http://schemas.openxmlformats.org/officeDocument/2006/docPropsVTypes"/>
</file>