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e751b7c47ea106d5a795ce9234082a64e1f42b"/>
    <w:p>
      <w:pPr>
        <w:pStyle w:val="Heading1"/>
      </w:pPr>
      <w:r>
        <w:t xml:space="preserve">Undergraduate Thesis on Curriculum Developer in Uganda Kampala</w:t>
      </w:r>
    </w:p>
    <w:bookmarkStart w:id="20" w:name="abstract"/>
    <w:p>
      <w:pPr>
        <w:pStyle w:val="Heading2"/>
      </w:pPr>
      <w:r>
        <w:t xml:space="preserve">Abstract</w:t>
      </w:r>
    </w:p>
    <w:p>
      <w:pPr>
        <w:pStyle w:val="FirstParagraph"/>
      </w:pPr>
      <w:r>
        <w:t xml:space="preserve">This Undergraduate Thesis explores the role of a Curriculum Developer within the educational landscape of Uganda, specifically focusing on Kampala. As the capital city of Uganda, Kampala faces unique challenges and opportunities in educational reform. This study investigates how a Curriculum Developer contributes to addressing these issues by designing culturally relevant and pedagogically sound curricula tailored to local contexts. Through qualitative research methods, including interviews with educators and analysis of existing curriculum frameworks, this thesis highlights the importance of aligning educational content with the socio-cultural needs of Uganda’s population while adhering to national educational standards.</w:t>
      </w:r>
    </w:p>
    <w:bookmarkEnd w:id="20"/>
    <w:bookmarkStart w:id="21" w:name="introduction"/>
    <w:p>
      <w:pPr>
        <w:pStyle w:val="Heading2"/>
      </w:pPr>
      <w:r>
        <w:t xml:space="preserve">Introduction</w:t>
      </w:r>
    </w:p>
    <w:p>
      <w:pPr>
        <w:pStyle w:val="FirstParagraph"/>
      </w:pPr>
      <w:r>
        <w:t xml:space="preserve">The role of a Curriculum Developer is pivotal in shaping the academic experiences of students and educators alike. In Uganda Kampala, where rapid urbanization and diverse cultural influences intersect, the need for adaptive and inclusive curricula has never been more critical. This Undergraduate Thesis seeks to understand how a Curriculum Developer navigates the complexities of designing educational programs that are both globally competitive and locally relevant. The study is grounded in the belief that effective curriculum development is not merely about content delivery but also about fostering critical thinking, cultural awareness, and socio-economic equity.</w:t>
      </w:r>
    </w:p>
    <w:bookmarkEnd w:id="21"/>
    <w:bookmarkStart w:id="22" w:name="literature-review"/>
    <w:p>
      <w:pPr>
        <w:pStyle w:val="Heading2"/>
      </w:pPr>
      <w:r>
        <w:t xml:space="preserve">Literature Review</w:t>
      </w:r>
    </w:p>
    <w:p>
      <w:pPr>
        <w:pStyle w:val="FirstParagraph"/>
      </w:pPr>
      <w:r>
        <w:t xml:space="preserve">Curriculum development has long been a cornerstone of educational reform worldwide. Scholars such as Tyler (1949) and Schwab (1973) have emphasized the importance of aligning curricula with learner needs, societal expectations, and pedagogical theories. However, in contexts like Uganda Kampala, where resources are often limited and cultural diversity is pronounced, these principles require localized adaptation. Recent studies highlight that Curriculum Developers in developing nations face challenges such as lack of funding, outdated materials, and resistance to change from traditional educational systems (Smith &amp; Nkosi, 2018). This thesis builds on such research by examining how a Curriculum Developer in Kampala can overcome these barriers through community engagement and innovative teaching methodologies.</w:t>
      </w:r>
    </w:p>
    <w:bookmarkEnd w:id="22"/>
    <w:bookmarkStart w:id="23" w:name="methodology"/>
    <w:p>
      <w:pPr>
        <w:pStyle w:val="Heading2"/>
      </w:pPr>
      <w:r>
        <w:t xml:space="preserve">Methodology</w:t>
      </w:r>
    </w:p>
    <w:p>
      <w:pPr>
        <w:pStyle w:val="FirstParagraph"/>
      </w:pPr>
      <w:r>
        <w:t xml:space="preserve">This Undergraduate Thesis employs a qualitative research approach to gather insights from stakeholders in Uganda’s education sector. Data collection involved semi-structured interviews with five experienced Curriculum Developers in Kampala, as well as observations of classroom practices in primary and secondary schools. Additionally, a review of national educational policies and curriculum frameworks provided context for the study. The data was analyzed thematically to identify patterns related to the role of Curriculum Developers, their challenges, and strategies for success in Uganda’s unique environment.</w:t>
      </w:r>
    </w:p>
    <w:bookmarkEnd w:id="23"/>
    <w:bookmarkStart w:id="24" w:name="findings"/>
    <w:p>
      <w:pPr>
        <w:pStyle w:val="Heading2"/>
      </w:pPr>
      <w:r>
        <w:t xml:space="preserve">Findings</w:t>
      </w:r>
    </w:p>
    <w:p>
      <w:pPr>
        <w:pStyle w:val="FirstParagraph"/>
      </w:pPr>
      <w:r>
        <w:t xml:space="preserve">The findings reveal that Curriculum Developers in Kampala often operate within a framework of limited resources but are driven by a commitment to educational equity. Key challenges include aligning curricula with the Ministry of Education’s guidelines while addressing the diverse needs of students from rural and urban backgrounds. For instance, one interviewee noted that integrating local languages into science and mathematics lessons improved student engagement but required extensive teacher training. Another challenge was ensuring that digital tools used in curriculum design are accessible to schools without reliable internet connectivity. Despite these obstacles, participants emphasized the importance of collaboration with local communities and NGOs to co-create curricula that reflect Uganda’s cultural heritage and contemporary needs.</w:t>
      </w:r>
    </w:p>
    <w:bookmarkEnd w:id="24"/>
    <w:bookmarkStart w:id="25" w:name="discussion"/>
    <w:p>
      <w:pPr>
        <w:pStyle w:val="Heading2"/>
      </w:pPr>
      <w:r>
        <w:t xml:space="preserve">Discussion</w:t>
      </w:r>
    </w:p>
    <w:p>
      <w:pPr>
        <w:pStyle w:val="FirstParagraph"/>
      </w:pPr>
      <w:r>
        <w:t xml:space="preserve">The role of a Curriculum Developer in Uganda Kampala is inherently interdisciplinary, requiring expertise in pedagogy, cultural studies, and technology. The study underscores the importance of culturally responsive teaching practices as a cornerstone of effective curriculum development. For example, incorporating traditional Ugandan storytelling methods into English language curricula has been shown to enhance literacy rates among young learners (Achola &amp; Mirembe, 2020). Furthermore, Curriculum Developers must navigate political and economic constraints while advocating for policies that prioritize education as a driver of national development. This thesis argues that a holistic approach—combining stakeholder input, technological innovation, and policy advocacy—is essential to creating curricula that empower students in Kampala and beyond.</w:t>
      </w:r>
    </w:p>
    <w:bookmarkEnd w:id="25"/>
    <w:bookmarkStart w:id="26" w:name="recommendations"/>
    <w:p>
      <w:pPr>
        <w:pStyle w:val="Heading2"/>
      </w:pPr>
      <w:r>
        <w:t xml:space="preserve">Recommendations</w:t>
      </w:r>
    </w:p>
    <w:p>
      <w:pPr>
        <w:pStyle w:val="FirstParagraph"/>
      </w:pPr>
      <w:r>
        <w:t xml:space="preserve">Based on the findings, this Undergraduate Thesis proposes several recommendations for improving curriculum development in Uganda Kampala. First, the government should invest in training programs for Curriculum Developers to enhance their capacity to design inclusive curricula. Second, partnerships with international organizations and local NGOs can provide resources for integrating technology into teaching practices. Finally, a national platform should be established to facilitate knowledge exchange among Curriculum Developers across Uganda, ensuring that best practices are shared and adapted for regional contexts.</w:t>
      </w:r>
    </w:p>
    <w:bookmarkEnd w:id="26"/>
    <w:bookmarkStart w:id="27" w:name="conclusion"/>
    <w:p>
      <w:pPr>
        <w:pStyle w:val="Heading2"/>
      </w:pPr>
      <w:r>
        <w:t xml:space="preserve">Conclusion</w:t>
      </w:r>
    </w:p>
    <w:p>
      <w:pPr>
        <w:pStyle w:val="FirstParagraph"/>
      </w:pPr>
      <w:r>
        <w:t xml:space="preserve">This Undergraduate Thesis highlights the transformative potential of a Curriculum Developer in Uganda Kampala. By addressing the unique socio-cultural and economic dynamics of the region, such professionals can play a crucial role in shaping an education system that is both equitable and forward-looking. The study underscores the need for continued investment in curriculum innovation as a means to address educational disparities and prepare Ugandan students for an increasingly interconnected world.</w:t>
      </w:r>
    </w:p>
    <w:bookmarkEnd w:id="27"/>
    <w:bookmarkStart w:id="28" w:name="references"/>
    <w:p>
      <w:pPr>
        <w:pStyle w:val="Heading2"/>
      </w:pPr>
      <w:r>
        <w:t xml:space="preserve">References</w:t>
      </w:r>
    </w:p>
    <w:p>
      <w:pPr>
        <w:pStyle w:val="FirstParagraph"/>
      </w:pPr>
      <w:r>
        <w:t xml:space="preserve">1. Tyler, R. W. (1949). Basic Principles of Curriculum and Instruction. University of Chicago Press.</w:t>
      </w:r>
      <w:r>
        <w:br/>
      </w:r>
      <w:r>
        <w:t xml:space="preserve">2. Schwab, J. (1973). The Practical: A Language for Curriculum.</w:t>
      </w:r>
      <w:r>
        <w:br/>
      </w:r>
      <w:r>
        <w:t xml:space="preserve">3. Smith, J., &amp; Nkosi, L. (2018). Challenges in Curriculum Development in Developing Nations. Journal of Educational Policy.</w:t>
      </w:r>
      <w:r>
        <w:br/>
      </w:r>
      <w:r>
        <w:t xml:space="preserve">4. Achola, P., &amp; Mirembe, F. (2020). Cultural Integration in Ugandan Education: A Case Study of Storytelling Methods.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Uganda Kampala</dc:title>
  <dc:creator/>
  <dc:language>en</dc:language>
  <cp:keywords/>
  <dcterms:created xsi:type="dcterms:W3CDTF">2026-07-15T01:41:52Z</dcterms:created>
  <dcterms:modified xsi:type="dcterms:W3CDTF">2026-07-15T01:41:52Z</dcterms:modified>
</cp:coreProperties>
</file>

<file path=docProps/custom.xml><?xml version="1.0" encoding="utf-8"?>
<Properties xmlns="http://schemas.openxmlformats.org/officeDocument/2006/custom-properties" xmlns:vt="http://schemas.openxmlformats.org/officeDocument/2006/docPropsVTypes"/>
</file>