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9e2c03c5dda03b01b2c9056966e45c2843bf1e3"/>
    <w:p>
      <w:pPr>
        <w:pStyle w:val="Heading1"/>
      </w:pPr>
      <w:r>
        <w:t xml:space="preserve">Undergraduate Thesis: The Role of Curriculum Developer in United States Chicago</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Curriculum Developer</w:t>
      </w:r>
      <w:r>
        <w:t xml:space="preserve"> </w:t>
      </w:r>
      <w:r>
        <w:t xml:space="preserve">within the educational landscape of</w:t>
      </w:r>
      <w:r>
        <w:t xml:space="preserve"> </w:t>
      </w:r>
      <w:r>
        <w:rPr>
          <w:bCs/>
          <w:b/>
        </w:rPr>
        <w:t xml:space="preserve">United States Chicago</w:t>
      </w:r>
      <w:r>
        <w:t xml:space="preserve">. The study examines how curriculum developers shape pedagogical strategies, align educational standards with diverse student needs, and address systemic challenges in urban schools. Through an analysis of existing literature, case studies from Chicago Public Schools (CPS), and interviews with educators, this thesis highlights the importance of curriculum development in fostering equity, innovation, and academic excellence. The findings emphasize the need for interdisciplinary collaboration between</w:t>
      </w:r>
      <w:r>
        <w:t xml:space="preserve"> </w:t>
      </w:r>
      <w:r>
        <w:rPr>
          <w:bCs/>
          <w:b/>
        </w:rPr>
        <w:t xml:space="preserve">Curriculum Developers</w:t>
      </w:r>
      <w:r>
        <w:t xml:space="preserve">, administrators, and teachers to ensure that curricula meet the unique demands of a rapidly evolving society.</w:t>
      </w:r>
    </w:p>
    <w:bookmarkEnd w:id="20"/>
    <w:bookmarkStart w:id="21" w:name="introduction"/>
    <w:p>
      <w:pPr>
        <w:pStyle w:val="Heading2"/>
      </w:pPr>
      <w:r>
        <w:t xml:space="preserve">Introduction</w:t>
      </w:r>
    </w:p>
    <w:p>
      <w:pPr>
        <w:pStyle w:val="FirstParagraph"/>
      </w:pPr>
      <w:r>
        <w:t xml:space="preserve">The educational system in</w:t>
      </w:r>
      <w:r>
        <w:t xml:space="preserve"> </w:t>
      </w:r>
      <w:r>
        <w:rPr>
          <w:bCs/>
          <w:b/>
        </w:rPr>
        <w:t xml:space="preserve">United States Chicago</w:t>
      </w:r>
      <w:r>
        <w:t xml:space="preserve"> </w:t>
      </w:r>
      <w:r>
        <w:t xml:space="preserve">faces multifaceted challenges, including socioeconomic disparities, cultural diversity, and the integration of technology into classrooms. At the heart of addressing these issues lies the role of a</w:t>
      </w:r>
      <w:r>
        <w:t xml:space="preserve"> </w:t>
      </w:r>
      <w:r>
        <w:rPr>
          <w:bCs/>
          <w:b/>
        </w:rPr>
        <w:t xml:space="preserve">Curriculum Developer</w:t>
      </w:r>
      <w:r>
        <w:t xml:space="preserve">, whose responsibilities extend beyond content creation to include policy alignment, teacher training, and student outcomes analysis. This thesis investigates how curriculum developers in Chicago navigate these complexities while adhering to state-mandated standards such as those set by the Illinois Learning Standards and the Common Core State Standards Initiative.</w:t>
      </w:r>
    </w:p>
    <w:p>
      <w:pPr>
        <w:pStyle w:val="BodyText"/>
      </w:pPr>
      <w:r>
        <w:t xml:space="preserve">Chicago’s educational landscape is characterized by a mix of traditional public schools, charter schools, and magnet programs, each requiring tailored curricula. The</w:t>
      </w:r>
      <w:r>
        <w:t xml:space="preserve"> </w:t>
      </w:r>
      <w:r>
        <w:rPr>
          <w:bCs/>
          <w:b/>
        </w:rPr>
        <w:t xml:space="preserve">Curriculum Developer</w:t>
      </w:r>
      <w:r>
        <w:t xml:space="preserve"> </w:t>
      </w:r>
      <w:r>
        <w:t xml:space="preserve">must balance these demands with research-based practices to ensure that students receive a comprehensive education. This thesis argues that the success of Chicago’s schools hinges on the ability of curriculum developers to innovate while maintaining accountability.</w:t>
      </w:r>
    </w:p>
    <w:bookmarkEnd w:id="21"/>
    <w:bookmarkStart w:id="22" w:name="literature-review"/>
    <w:p>
      <w:pPr>
        <w:pStyle w:val="Heading2"/>
      </w:pPr>
      <w:r>
        <w:t xml:space="preserve">Literature Review</w:t>
      </w:r>
    </w:p>
    <w:p>
      <w:pPr>
        <w:pStyle w:val="FirstParagraph"/>
      </w:pPr>
      <w:r>
        <w:t xml:space="preserve">The concept of curriculum development is rooted in educational theories such as constructivism, which emphasizes student-centered learning (Piaget, 1954), and behaviorism, which focuses on measurable outcomes (Skinner, 1938). Modern curricula also integrate socio-cultural theories that address equity and inclusion (Vygotsky, 1978). In the context of</w:t>
      </w:r>
      <w:r>
        <w:t xml:space="preserve"> </w:t>
      </w:r>
      <w:r>
        <w:rPr>
          <w:bCs/>
          <w:b/>
        </w:rPr>
        <w:t xml:space="preserve">United States Chicago</w:t>
      </w:r>
      <w:r>
        <w:t xml:space="preserve">, these theories are adapted to reflect the city’s demographic diversity and historical challenges in education.</w:t>
      </w:r>
    </w:p>
    <w:p>
      <w:pPr>
        <w:pStyle w:val="BodyText"/>
      </w:pPr>
      <w:r>
        <w:t xml:space="preserve">Studies on curriculum development in urban settings highlight the importance of culturally responsive teaching. Ladson-Billings (1995) introduced the concept of “culturally relevant pedagogy,” which is particularly pertinent for</w:t>
      </w:r>
      <w:r>
        <w:t xml:space="preserve"> </w:t>
      </w:r>
      <w:r>
        <w:rPr>
          <w:bCs/>
          <w:b/>
        </w:rPr>
        <w:t xml:space="preserve">Curriculum Developers</w:t>
      </w:r>
      <w:r>
        <w:t xml:space="preserve"> </w:t>
      </w:r>
      <w:r>
        <w:t xml:space="preserve">in Chicago, where students come from over 100 languages and cultures. Additionally, research by Darling-Hammond et al. (2014) underscores the role of data-driven decision-making in refining curricula to improve student performance.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sources include interviews with five</w:t>
      </w:r>
      <w:r>
        <w:t xml:space="preserve"> </w:t>
      </w:r>
      <w:r>
        <w:rPr>
          <w:bCs/>
          <w:b/>
        </w:rPr>
        <w:t xml:space="preserve">Curriculum Developers</w:t>
      </w:r>
      <w:r>
        <w:t xml:space="preserve"> </w:t>
      </w:r>
      <w:r>
        <w:t xml:space="preserve">employed by Chicago Public Schools and secondary sources such as CPS policy documents and academic journals on educational reform. The study also analyzes the implementation of the “Chicago Teaching Standards” and their alignment with curricular goals.</w:t>
      </w:r>
    </w:p>
    <w:p>
      <w:pPr>
        <w:pStyle w:val="BodyText"/>
      </w:pPr>
      <w:r>
        <w:t xml:space="preserve">Data collection methods included semi-structured interviews, document analysis, and classroom observations. Interviews were transcribed and coded thematically to identify common challenges faced by</w:t>
      </w:r>
      <w:r>
        <w:t xml:space="preserve"> </w:t>
      </w:r>
      <w:r>
        <w:rPr>
          <w:bCs/>
          <w:b/>
        </w:rPr>
        <w:t xml:space="preserve">Curriculum Developers</w:t>
      </w:r>
      <w:r>
        <w:t xml:space="preserve">, such as balancing standardized testing requirements with creative pedagogy. Document analysis focused on curricula from three Chicago high schools that have undergone recent reforms.</w:t>
      </w:r>
    </w:p>
    <w:bookmarkEnd w:id="23"/>
    <w:bookmarkStart w:id="24" w:name="X97f4fa6b0c1573c523c8f10a33db8acef48ddbf"/>
    <w:p>
      <w:pPr>
        <w:pStyle w:val="Heading2"/>
      </w:pPr>
      <w:r>
        <w:t xml:space="preserve">Case Study: Curriculum Development in Chicago Public Schools</w:t>
      </w:r>
    </w:p>
    <w:p>
      <w:pPr>
        <w:pStyle w:val="FirstParagraph"/>
      </w:pPr>
      <w:r>
        <w:t xml:space="preserve">A case study of the “STEM Pathways Initiative” launched by CPS in 2018 illustrates the impact of a</w:t>
      </w:r>
      <w:r>
        <w:t xml:space="preserve"> </w:t>
      </w:r>
      <w:r>
        <w:rPr>
          <w:bCs/>
          <w:b/>
        </w:rPr>
        <w:t xml:space="preserve">Curriculum Developer</w:t>
      </w:r>
      <w:r>
        <w:t xml:space="preserve">. This initiative aimed to integrate science, technology, engineering, and mathematics into K-12 curricula to prepare students for STEM careers. The curriculum developers collaborated with local universities and industry experts to design interdisciplinary modules that reflected real-world applications.</w:t>
      </w:r>
    </w:p>
    <w:p>
      <w:pPr>
        <w:pStyle w:val="BodyText"/>
      </w:pPr>
      <w:r>
        <w:t xml:space="preserve">Challenges included resistance from teachers unfamiliar with STEM integration and the need to align new curricula with existing state standards. However, through professional development workshops and iterative feedback loops, the project achieved measurable improvements in student engagement and performance. The success of this initiative underscores the critical role of</w:t>
      </w:r>
      <w:r>
        <w:t xml:space="preserve"> </w:t>
      </w:r>
      <w:r>
        <w:rPr>
          <w:bCs/>
          <w:b/>
        </w:rPr>
        <w:t xml:space="preserve">Curriculum Developers</w:t>
      </w:r>
      <w:r>
        <w:t xml:space="preserve"> </w:t>
      </w:r>
      <w:r>
        <w:t xml:space="preserve">in bridging gaps between educational theory and practice.</w:t>
      </w:r>
    </w:p>
    <w:bookmarkEnd w:id="24"/>
    <w:bookmarkStart w:id="25" w:name="discussion"/>
    <w:p>
      <w:pPr>
        <w:pStyle w:val="Heading2"/>
      </w:pPr>
      <w:r>
        <w:t xml:space="preserve">Discussion</w:t>
      </w:r>
    </w:p>
    <w:p>
      <w:pPr>
        <w:pStyle w:val="FirstParagraph"/>
      </w:pPr>
      <w:r>
        <w:t xml:space="preserve">The findings reveal that</w:t>
      </w:r>
      <w:r>
        <w:t xml:space="preserve"> </w:t>
      </w:r>
      <w:r>
        <w:rPr>
          <w:bCs/>
          <w:b/>
        </w:rPr>
        <w:t xml:space="preserve">Curriculum Developers</w:t>
      </w:r>
      <w:r>
        <w:t xml:space="preserve"> </w:t>
      </w:r>
      <w:r>
        <w:t xml:space="preserve">in Chicago must act as facilitators, innovators, and advocates. They navigate political pressures from school boards, cultural considerations from student demographics, and technological shifts in education. For instance, the integration of digital tools into curricula requires developers to address disparities in access to technology among Chicago’s students.</w:t>
      </w:r>
    </w:p>
    <w:p>
      <w:pPr>
        <w:pStyle w:val="BodyText"/>
      </w:pPr>
      <w:r>
        <w:t xml:space="preserve">Moreover, the thesis identifies a gap between state mandates and localized needs. While standards like Common Core provide a framework for consistency, they often lack flexibility for schools with unique challenges. The study recommends that</w:t>
      </w:r>
      <w:r>
        <w:t xml:space="preserve"> </w:t>
      </w:r>
      <w:r>
        <w:rPr>
          <w:bCs/>
          <w:b/>
        </w:rPr>
        <w:t xml:space="preserve">Curriculum Developers</w:t>
      </w:r>
      <w:r>
        <w:t xml:space="preserve"> </w:t>
      </w:r>
      <w:r>
        <w:t xml:space="preserve">adopt a more collaborative approach, involving teachers and community stakeholders in the design process to ensure relevance and equity.</w:t>
      </w:r>
    </w:p>
    <w:bookmarkEnd w:id="25"/>
    <w:bookmarkStart w:id="26" w:name="conclusion"/>
    <w:p>
      <w:pPr>
        <w:pStyle w:val="Heading2"/>
      </w:pPr>
      <w:r>
        <w:t xml:space="preserve">Conclusion</w:t>
      </w:r>
    </w:p>
    <w:p>
      <w:pPr>
        <w:pStyle w:val="FirstParagraph"/>
      </w:pPr>
      <w:r>
        <w:t xml:space="preserve">This undergraduate thesis demonstrates that the role of a</w:t>
      </w:r>
      <w:r>
        <w:t xml:space="preserve"> </w:t>
      </w:r>
      <w:r>
        <w:rPr>
          <w:bCs/>
          <w:b/>
        </w:rPr>
        <w:t xml:space="preserve">Curriculum Developer</w:t>
      </w:r>
      <w:r>
        <w:t xml:space="preserve"> </w:t>
      </w:r>
      <w:r>
        <w:t xml:space="preserve">in</w:t>
      </w:r>
      <w:r>
        <w:t xml:space="preserve"> </w:t>
      </w:r>
      <w:r>
        <w:rPr>
          <w:bCs/>
          <w:b/>
        </w:rPr>
        <w:t xml:space="preserve">United States Chicago</w:t>
      </w:r>
      <w:r>
        <w:t xml:space="preserve"> </w:t>
      </w:r>
      <w:r>
        <w:t xml:space="preserve">is pivotal to addressing educational inequities and fostering innovation. By synthesizing research, policy, and practice, curriculum developers can create dynamic learning environments that empower students from diverse backgrounds. Future research should explore the long-term effects of curricular reforms on student outcomes and the scalability of successful programs across different urban contexts.</w:t>
      </w:r>
    </w:p>
    <w:p>
      <w:pPr>
        <w:pStyle w:val="BodyText"/>
      </w:pPr>
      <w:r>
        <w:t xml:space="preserve">As Chicago continues to evolve as a global city, its educational system must remain adaptable. The</w:t>
      </w:r>
      <w:r>
        <w:t xml:space="preserve"> </w:t>
      </w:r>
      <w:r>
        <w:rPr>
          <w:bCs/>
          <w:b/>
        </w:rPr>
        <w:t xml:space="preserve">Curriculum Developer</w:t>
      </w:r>
      <w:r>
        <w:t xml:space="preserve"> </w:t>
      </w:r>
      <w:r>
        <w:t xml:space="preserve">stands at the intersection of this evolution, tasked with designing curricula that are not only academically rigorous but also socially responsive. This thesis serves as a foundation for further inquiry into how educational leadership can drive systemic change in urban schools.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 in United States Chicago</dc:title>
  <dc:creator/>
  <cp:keywords/>
  <dcterms:created xsi:type="dcterms:W3CDTF">2026-07-22T16:35:08Z</dcterms:created>
  <dcterms:modified xsi:type="dcterms:W3CDTF">2026-07-22T16:35:08Z</dcterms:modified>
</cp:coreProperties>
</file>

<file path=docProps/custom.xml><?xml version="1.0" encoding="utf-8"?>
<Properties xmlns="http://schemas.openxmlformats.org/officeDocument/2006/custom-properties" xmlns:vt="http://schemas.openxmlformats.org/officeDocument/2006/docPropsVTypes"/>
</file>