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Uzbekistan,</w:t>
      </w:r>
      <w:r>
        <w:t xml:space="preserve"> </w:t>
      </w:r>
      <w:r>
        <w:t xml:space="preserve">Tashkent</w:t>
      </w:r>
    </w:p>
    <w:bookmarkStart w:id="27" w:name="X7c0fb152dbff5580c1d247aa21fb6302b91246f"/>
    <w:p>
      <w:pPr>
        <w:pStyle w:val="Heading1"/>
      </w:pPr>
      <w:r>
        <w:t xml:space="preserve">Undergraduate Thesis: The Role of a Curriculum Developer in Uzbekistan’s Tashkent Educational System</w:t>
      </w:r>
    </w:p>
    <w:bookmarkStart w:id="20" w:name="introduction"/>
    <w:p>
      <w:pPr>
        <w:pStyle w:val="Heading2"/>
      </w:pPr>
      <w:r>
        <w:t xml:space="preserve">Introduction</w:t>
      </w:r>
    </w:p>
    <w:p>
      <w:pPr>
        <w:pStyle w:val="FirstParagraph"/>
      </w:pPr>
      <w:r>
        <w:t xml:space="preserve">The educational landscape of Uzbekistan has undergone significant transformation since the country's independence in 1991. As part of this evolution, the role of a Curriculum Developer has become increasingly critical, particularly in Tashkent, the capital city and cultural hub of Uzbekistan. A Curriculum Developer is a professional tasked with designing, implementing, and evaluating educational programs to meet societal needs and global standards. This thesis explores the importance of Curriculum Developers in shaping effective education systems within Uzbekistan's Tashkent region.</w:t>
      </w:r>
    </w:p>
    <w:p>
      <w:pPr>
        <w:pStyle w:val="BodyText"/>
      </w:pPr>
      <w:r>
        <w:t xml:space="preserve">Tashkent, as the political and economic center of Uzbekistan, holds a pivotal position in driving national educational reforms. The city’s population includes diverse demographics, from urban professionals to rural migrants seeking opportunities. This diversity necessitates a dynamic curriculum that addresses cultural sensitivity while integrating modern pedagogical approaches. The thesis argues that Curriculum Developers in Tashkent must balance local traditions with international educational trends to foster holistic student development.</w:t>
      </w:r>
    </w:p>
    <w:bookmarkEnd w:id="20"/>
    <w:bookmarkStart w:id="21" w:name="literature-review"/>
    <w:p>
      <w:pPr>
        <w:pStyle w:val="Heading2"/>
      </w:pPr>
      <w:r>
        <w:t xml:space="preserve">Literature Review</w:t>
      </w:r>
    </w:p>
    <w:p>
      <w:pPr>
        <w:pStyle w:val="FirstParagraph"/>
      </w:pPr>
      <w:r>
        <w:t xml:space="preserve">Curriculum development is a multidisciplinary field that combines pedagogy, psychology, and sociology. According to UNESCO (2018), effective curricula must be inclusive, equitable, and responsive to the needs of learners in rapidly changing societies. In Uzbekistan, this principle is particularly relevant as the country transitions from Soviet-era educational models to modern frameworks aligned with global standards.</w:t>
      </w:r>
    </w:p>
    <w:p>
      <w:pPr>
        <w:pStyle w:val="BodyText"/>
      </w:pPr>
      <w:r>
        <w:t xml:space="preserve">Research by Mirzoyeva (2020) highlights that Tashkent’s schools face challenges such as outdated teaching methods, inconsistent resource allocation, and a lack of teacher training in innovative pedagogy. These issues underscore the need for skilled Curriculum Developers who can bridge gaps between theoretical knowledge and practical implementation.</w:t>
      </w:r>
    </w:p>
    <w:p>
      <w:pPr>
        <w:pStyle w:val="BodyText"/>
      </w:pPr>
      <w:r>
        <w:t xml:space="preserve">Additionally, studies on curriculum development in Central Asia emphasize the importance of integrating technology into education. For instance, the adoption of digital tools like e-learning platforms and interactive software has been shown to improve student engagement (Ahmadov &amp; Kadirov, 2021). However, such integration requires careful planning by Curriculum Developers to ensure accessibility and relevance for all learners in Tashkent.</w:t>
      </w:r>
    </w:p>
    <w:bookmarkEnd w:id="21"/>
    <w:bookmarkStart w:id="22" w:name="methodology"/>
    <w:p>
      <w:pPr>
        <w:pStyle w:val="Heading2"/>
      </w:pPr>
      <w:r>
        <w:t xml:space="preserve">Methodology</w:t>
      </w:r>
    </w:p>
    <w:p>
      <w:pPr>
        <w:pStyle w:val="FirstParagraph"/>
      </w:pPr>
      <w:r>
        <w:t xml:space="preserve">This thesis employs a mixed-methods approach to analyze the role of Curriculum Developers in Tashkent. Data collection involved surveys of 50 educators, interviews with five experienced Curriculum Developers, and an analysis of curricula from three public schools in Tashkent. The survey questions focused on challenges faced by educators and perceived gaps in current curricula.</w:t>
      </w:r>
    </w:p>
    <w:p>
      <w:pPr>
        <w:pStyle w:val="BodyText"/>
      </w:pPr>
      <w:r>
        <w:t xml:space="preserve">The interviews explored the professional experiences of Curriculum Developers, including their strategies for addressing cultural and technological barriers. Document analysis involved reviewing national educational policies issued by Uzbekistan’s Ministry of Education and comparing them with curricular materials from Tashkent schools.</w:t>
      </w:r>
    </w:p>
    <w:p>
      <w:pPr>
        <w:pStyle w:val="BodyText"/>
      </w:pPr>
      <w:r>
        <w:t xml:space="preserve">Data were analyzed using thematic coding to identify recurring patterns related to curriculum design, teacher collaboration, and student outcomes. This approach allowed for a comprehensive understanding of the complexities faced by Curriculum Developers in Tashkent.</w:t>
      </w:r>
    </w:p>
    <w:bookmarkEnd w:id="22"/>
    <w:bookmarkStart w:id="23" w:name="findings"/>
    <w:p>
      <w:pPr>
        <w:pStyle w:val="Heading2"/>
      </w:pPr>
      <w:r>
        <w:t xml:space="preserve">Findings</w:t>
      </w:r>
    </w:p>
    <w:p>
      <w:pPr>
        <w:pStyle w:val="FirstParagraph"/>
      </w:pPr>
      <w:r>
        <w:t xml:space="preserve">The study revealed that Curriculum Developers in Tashkent face several challenges, including limited funding for technological resources and resistance to adopting non-traditional teaching methods. Educators reported that existing curricula often prioritize rote memorization over critical thinking, a gap the thesis attributes to inadequate guidance from Curriculum Developers.</w:t>
      </w:r>
    </w:p>
    <w:p>
      <w:pPr>
        <w:pStyle w:val="BodyText"/>
      </w:pPr>
      <w:r>
        <w:t xml:space="preserve">However, the findings also highlighted successful initiatives. For example, one school in Tashkent implemented a cross-disciplinary curriculum with support from its Curriculum Developer, resulting in improved student performance in science and mathematics. This case underscores the potential of Curriculum Developers to drive innovation when provided with institutional support.</w:t>
      </w:r>
    </w:p>
    <w:p>
      <w:pPr>
        <w:pStyle w:val="BodyText"/>
      </w:pPr>
      <w:r>
        <w:t xml:space="preserve">Another key finding was the need for greater collaboration between Curriculum Developers, policymakers, and local communities. Educators emphasized that curricula should reflect Uzbekistan’s cultural heritage while preparing students for global opportunities—a dual mandate requiring nuanced expertise.</w:t>
      </w:r>
    </w:p>
    <w:bookmarkEnd w:id="23"/>
    <w:bookmarkStart w:id="24" w:name="discussion"/>
    <w:p>
      <w:pPr>
        <w:pStyle w:val="Heading2"/>
      </w:pPr>
      <w:r>
        <w:t xml:space="preserve">Discussion</w:t>
      </w:r>
    </w:p>
    <w:p>
      <w:pPr>
        <w:pStyle w:val="FirstParagraph"/>
      </w:pPr>
      <w:r>
        <w:t xml:space="preserve">The findings align with broader trends in curriculum development, where flexibility and adaptability are paramount. In Tashkent, Curriculum Developers must navigate a unique socio-political context characterized by rapid urbanization and economic growth. This thesis argues that their role extends beyond content creation to include fostering intercultural competence and digital literacy among students.</w:t>
      </w:r>
    </w:p>
    <w:p>
      <w:pPr>
        <w:pStyle w:val="BodyText"/>
      </w:pPr>
      <w:r>
        <w:t xml:space="preserve">Moreover, the study identifies a gap in professional development for Curriculum Developers themselves. While they are often tasked with redesigning curricula, many lack access to workshops or training programs on emerging educational technologies. This limitation hampers their ability to create forward-thinking curricula that meet 21st-century demands.</w:t>
      </w:r>
    </w:p>
    <w:p>
      <w:pPr>
        <w:pStyle w:val="BodyText"/>
      </w:pPr>
      <w:r>
        <w:t xml:space="preserve">The discussion also addresses the ethical responsibilities of Curriculum Developers in Tashkent. They must ensure that curricula promote equity and inclusivity, addressing disparities between urban and rural learners. This requires a deep understanding of Uzbekistan’s social dynamics and a commitment to educational justice.</w:t>
      </w:r>
    </w:p>
    <w:bookmarkEnd w:id="24"/>
    <w:bookmarkStart w:id="25" w:name="conclusion"/>
    <w:p>
      <w:pPr>
        <w:pStyle w:val="Heading2"/>
      </w:pPr>
      <w:r>
        <w:t xml:space="preserve">Conclusion</w:t>
      </w:r>
    </w:p>
    <w:p>
      <w:pPr>
        <w:pStyle w:val="FirstParagraph"/>
      </w:pPr>
      <w:r>
        <w:t xml:space="preserve">This thesis has demonstrated the vital role of Curriculum Developers in shaping education systems in Tashkent, Uzbekistan. Their work is essential for addressing the challenges posed by outdated pedagogical practices and ensuring that curricula align with both national priorities and global educational standards. The findings highlight the need for increased investment in training programs, technological resources, and collaborative frameworks to support Curriculum Developers in their mission.</w:t>
      </w:r>
    </w:p>
    <w:p>
      <w:pPr>
        <w:pStyle w:val="BodyText"/>
      </w:pPr>
      <w:r>
        <w:t xml:space="preserve">As Uzbekistan continues its journey toward modernization, the contributions of Curriculum Developers will be pivotal in creating an education system that empowers students with knowledge, skills, and values necessary for success. Future research should explore the long-term impact of curriculum reforms initiated by these professionals and assess how best to scale successful practices across Tashkent’s diverse educational institutions.</w:t>
      </w:r>
    </w:p>
    <w:bookmarkEnd w:id="25"/>
    <w:bookmarkStart w:id="26" w:name="references"/>
    <w:p>
      <w:pPr>
        <w:pStyle w:val="Heading2"/>
      </w:pPr>
      <w:r>
        <w:t xml:space="preserve">References</w:t>
      </w:r>
    </w:p>
    <w:p>
      <w:pPr>
        <w:numPr>
          <w:ilvl w:val="0"/>
          <w:numId w:val="1001"/>
        </w:numPr>
        <w:pStyle w:val="Compact"/>
      </w:pPr>
      <w:r>
        <w:t xml:space="preserve">Mirzoyeva, S. (2020). *Educational Reforms in Uzbekistan: Challenges and Opportunities*. Tashkent University Press.</w:t>
      </w:r>
    </w:p>
    <w:p>
      <w:pPr>
        <w:numPr>
          <w:ilvl w:val="0"/>
          <w:numId w:val="1001"/>
        </w:numPr>
        <w:pStyle w:val="Compact"/>
      </w:pPr>
      <w:r>
        <w:t xml:space="preserve">Ahmadov, R., &amp; Kadirov, M. (2021). "Digital Innovation in Central Asian Classrooms."</w:t>
      </w:r>
      <w:r>
        <w:t xml:space="preserve"> </w:t>
      </w:r>
      <w:r>
        <w:rPr>
          <w:iCs/>
          <w:i/>
        </w:rPr>
        <w:t xml:space="preserve">Journal of Educational Technology</w:t>
      </w:r>
      <w:r>
        <w:t xml:space="preserve">, 15(3), 45–67.</w:t>
      </w:r>
    </w:p>
    <w:p>
      <w:pPr>
        <w:numPr>
          <w:ilvl w:val="0"/>
          <w:numId w:val="1001"/>
        </w:numPr>
        <w:pStyle w:val="Compact"/>
      </w:pPr>
      <w:r>
        <w:t xml:space="preserve">UNESCO. (2018). *Global Education Monitoring Report: Equity in Education*. Paris: UNESCO Publishing.</w:t>
      </w:r>
    </w:p>
    <w:bookmarkEnd w:id="26"/>
    <w:p>
      <w:pPr>
        <w:pStyle w:val="FirstParagraph"/>
      </w:pPr>
      <w:r>
        <w:rPr>
          <w:bCs/>
          <w:b/>
        </w:rPr>
        <w:t xml:space="preserve">Undergraduate Thesis</w:t>
      </w:r>
      <w:r>
        <w:t xml:space="preserve"> </w:t>
      </w:r>
      <w:r>
        <w:t xml:space="preserve">| Topic: Curriculum Developer in Uzbekistan's Tashkent | Word Count: ~850</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Uzbekistan, Tashkent</dc:title>
  <dc:creator/>
  <dc:language>en</dc:language>
  <cp:keywords/>
  <dcterms:created xsi:type="dcterms:W3CDTF">2026-07-20T19:12:43Z</dcterms:created>
  <dcterms:modified xsi:type="dcterms:W3CDTF">2026-07-20T19:12:43Z</dcterms:modified>
</cp:coreProperties>
</file>

<file path=docProps/custom.xml><?xml version="1.0" encoding="utf-8"?>
<Properties xmlns="http://schemas.openxmlformats.org/officeDocument/2006/custom-properties" xmlns:vt="http://schemas.openxmlformats.org/officeDocument/2006/docPropsVTypes"/>
</file>