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Brazil's</w:t>
      </w:r>
      <w:r>
        <w:t xml:space="preserve"> </w:t>
      </w:r>
      <w:r>
        <w:t xml:space="preserve">Capital,</w:t>
      </w:r>
      <w:r>
        <w:t xml:space="preserve"> </w:t>
      </w:r>
      <w:r>
        <w:t xml:space="preserve">Brasília</w:t>
      </w:r>
    </w:p>
    <w:p>
      <w:pPr>
        <w:pStyle w:val="FirstParagraph"/>
      </w:pPr>
      <w:r>
        <w:t xml:space="preserve">```html</w:t>
      </w:r>
    </w:p>
    <w:bookmarkStart w:id="30" w:name="Xc9d130c62949e503c1ed0b53e7a757cf0c732a2"/>
    <w:p>
      <w:pPr>
        <w:pStyle w:val="Heading1"/>
      </w:pPr>
      <w:r>
        <w:t xml:space="preserve">Undergraduate Thesis: The Role and Challenges of Customs Officers in Brazil's Capital, Brasília</w:t>
      </w:r>
    </w:p>
    <w:bookmarkStart w:id="20" w:name="abstract"/>
    <w:p>
      <w:pPr>
        <w:pStyle w:val="Heading2"/>
      </w:pPr>
      <w:r>
        <w:t xml:space="preserve">Abstract</w:t>
      </w:r>
    </w:p>
    <w:p>
      <w:pPr>
        <w:pStyle w:val="FirstParagraph"/>
      </w:pPr>
      <w:r>
        <w:t xml:space="preserve">This undergraduate thesis explores the multifaceted role of Customs Officers in Brazil's capital city, Brasília, within the context of international trade and national security. By examining the unique challenges faced by these officers, this study highlights their critical contribution to Brazil's economic stability and regulatory framework. The research underscores the necessity of modernizing customs procedures while addressing systemic issues such as corruption and bureaucratic inefficiencies in Brasília.</w:t>
      </w:r>
    </w:p>
    <w:bookmarkEnd w:id="20"/>
    <w:bookmarkStart w:id="21" w:name="introduction"/>
    <w:p>
      <w:pPr>
        <w:pStyle w:val="Heading2"/>
      </w:pPr>
      <w:r>
        <w:t xml:space="preserve">1. Introduction</w:t>
      </w:r>
    </w:p>
    <w:p>
      <w:pPr>
        <w:pStyle w:val="FirstParagraph"/>
      </w:pPr>
      <w:r>
        <w:t xml:space="preserve">The role of Customs Officers in Brazil is pivotal, particularly in Brasília, where the federal government's administrative center necessitates rigorous oversight of cross-border trade. As the capital city, Brasília serves as a nexus for economic policies and international commerce, making its customs operations a cornerstone of Brazil's economic strategy. This thesis investigates how Customs Officers navigate this complex environment while balancing regulatory compliance with the demands of global trade.</w:t>
      </w:r>
    </w:p>
    <w:bookmarkEnd w:id="21"/>
    <w:bookmarkStart w:id="22" w:name="literature-review"/>
    <w:p>
      <w:pPr>
        <w:pStyle w:val="Heading2"/>
      </w:pPr>
      <w:r>
        <w:t xml:space="preserve">2. Literature Review</w:t>
      </w:r>
    </w:p>
    <w:p>
      <w:pPr>
        <w:pStyle w:val="FirstParagraph"/>
      </w:pPr>
      <w:r>
        <w:t xml:space="preserve">Customs Officers are tasked with enforcing laws related to import and export, collecting duties, and ensuring the safety of goods entering or leaving a country. In Brazil, this role is compounded by the nation's geographical vastness and diverse economic sectors. Studies on customs management in Latin America emphasize the challenges of corruption and inefficiency, which are particularly acute in Brasília due to its political significance.</w:t>
      </w:r>
    </w:p>
    <w:p>
      <w:pPr>
        <w:numPr>
          <w:ilvl w:val="0"/>
          <w:numId w:val="1001"/>
        </w:numPr>
        <w:pStyle w:val="Compact"/>
      </w:pPr>
      <w:r>
        <w:rPr>
          <w:bCs/>
          <w:b/>
        </w:rPr>
        <w:t xml:space="preserve">Global Context:</w:t>
      </w:r>
      <w:r>
        <w:t xml:space="preserve"> </w:t>
      </w:r>
      <w:r>
        <w:t xml:space="preserve">Research highlights that Customs Officers globally face pressure to streamline processes while combating smuggling and tax evasion.</w:t>
      </w:r>
    </w:p>
    <w:p>
      <w:pPr>
        <w:numPr>
          <w:ilvl w:val="0"/>
          <w:numId w:val="1001"/>
        </w:numPr>
        <w:pStyle w:val="Compact"/>
      </w:pPr>
      <w:r>
        <w:rPr>
          <w:bCs/>
          <w:b/>
        </w:rPr>
        <w:t xml:space="preserve">Brazilian Specifics:</w:t>
      </w:r>
      <w:r>
        <w:t xml:space="preserve"> </w:t>
      </w:r>
      <w:r>
        <w:t xml:space="preserve">Brazil's customs system is often criticized for delays, which hinder international trade. In Brasília, this issue is exacerbated by the concentration of federal agencies and the lack of digital infrastructure.</w:t>
      </w:r>
    </w:p>
    <w:bookmarkEnd w:id="22"/>
    <w:bookmarkStart w:id="23" w:name="methodology"/>
    <w:p>
      <w:pPr>
        <w:pStyle w:val="Heading2"/>
      </w:pPr>
      <w:r>
        <w:t xml:space="preserve">3. Methodology</w:t>
      </w:r>
    </w:p>
    <w:p>
      <w:pPr>
        <w:pStyle w:val="FirstParagraph"/>
      </w:pPr>
      <w:r>
        <w:t xml:space="preserve">This thesis employs a qualitative research methodology, utilizing secondary data from government reports, academic articles, and interviews with Customs Officers in Brasília. The analysis focuses on three key areas: (1) the legal framework governing customs operations in Brazil, (2) the challenges faced by officers in Brasília, and (3) case studies of successful reforms implemented to improve efficiency.</w:t>
      </w:r>
    </w:p>
    <w:bookmarkEnd w:id="23"/>
    <w:bookmarkStart w:id="24" w:name="role-of-customs-officers-in-brasília"/>
    <w:p>
      <w:pPr>
        <w:pStyle w:val="Heading2"/>
      </w:pPr>
      <w:r>
        <w:t xml:space="preserve">4. Role of Customs Officers in Brasília</w:t>
      </w:r>
    </w:p>
    <w:p>
      <w:pPr>
        <w:pStyle w:val="FirstParagraph"/>
      </w:pPr>
      <w:r>
        <w:t xml:space="preserve">In Brasília, Customs Officers operate within the Brazilian Revenue Service (Receita Federal do Brasil), which oversees customs activities nationwide. Their responsibilities include:</w:t>
      </w:r>
    </w:p>
    <w:p>
      <w:pPr>
        <w:numPr>
          <w:ilvl w:val="0"/>
          <w:numId w:val="1002"/>
        </w:numPr>
        <w:pStyle w:val="Compact"/>
      </w:pPr>
      <w:r>
        <w:rPr>
          <w:bCs/>
          <w:b/>
        </w:rPr>
        <w:t xml:space="preserve">Inspection and Classification:</w:t>
      </w:r>
      <w:r>
        <w:t xml:space="preserve"> </w:t>
      </w:r>
      <w:r>
        <w:t xml:space="preserve">Assessing goods for compliance with import/export regulations.</w:t>
      </w:r>
    </w:p>
    <w:p>
      <w:pPr>
        <w:numPr>
          <w:ilvl w:val="0"/>
          <w:numId w:val="1002"/>
        </w:numPr>
        <w:pStyle w:val="Compact"/>
      </w:pPr>
      <w:r>
        <w:rPr>
          <w:bCs/>
          <w:b/>
        </w:rPr>
        <w:t xml:space="preserve">Duty Collection:</w:t>
      </w:r>
      <w:r>
        <w:t xml:space="preserve"> </w:t>
      </w:r>
      <w:r>
        <w:t xml:space="preserve">Ensuring accurate tax collection, a critical revenue source for the federal government.</w:t>
      </w:r>
    </w:p>
    <w:p>
      <w:pPr>
        <w:numPr>
          <w:ilvl w:val="0"/>
          <w:numId w:val="1002"/>
        </w:numPr>
        <w:pStyle w:val="Compact"/>
      </w:pPr>
      <w:r>
        <w:rPr>
          <w:bCs/>
          <w:b/>
        </w:rPr>
        <w:t xml:space="preserve">Safety Protocols:</w:t>
      </w:r>
      <w:r>
        <w:t xml:space="preserve"> </w:t>
      </w:r>
      <w:r>
        <w:t xml:space="preserve">Screening cargo for hazardous materials and contraband, especially in areas with high international traffic such as airports and logistics hubs.</w:t>
      </w:r>
    </w:p>
    <w:p>
      <w:pPr>
        <w:pStyle w:val="FirstParagraph"/>
      </w:pPr>
      <w:r>
        <w:t xml:space="preserve">Brasília's strategic location as a political and economic hub means its customs operations directly impact Brazil's trade relationships with neighboring countries like Argentina, Paraguay, and Uruguay. Officers must also contend with the influx of goods through free trade zones established in the region.</w:t>
      </w:r>
    </w:p>
    <w:bookmarkEnd w:id="24"/>
    <w:bookmarkStart w:id="25" w:name="X30416a0aeceee8d30c3cc3ecf7e7c9452355831"/>
    <w:p>
      <w:pPr>
        <w:pStyle w:val="Heading2"/>
      </w:pPr>
      <w:r>
        <w:t xml:space="preserve">5. Challenges Faced by Customs Officers in Brasília</w:t>
      </w:r>
    </w:p>
    <w:p>
      <w:pPr>
        <w:pStyle w:val="FirstParagraph"/>
      </w:pPr>
      <w:r>
        <w:t xml:space="preserve">Despite their critical role, Customs Officers in Brasília face significant challenges:</w:t>
      </w:r>
    </w:p>
    <w:p>
      <w:pPr>
        <w:numPr>
          <w:ilvl w:val="0"/>
          <w:numId w:val="1003"/>
        </w:numPr>
        <w:pStyle w:val="Compact"/>
      </w:pPr>
      <w:r>
        <w:rPr>
          <w:bCs/>
          <w:b/>
        </w:rPr>
        <w:t xml:space="preserve">Bureaucratic Red Tape:</w:t>
      </w:r>
      <w:r>
        <w:t xml:space="preserve"> </w:t>
      </w:r>
      <w:r>
        <w:t xml:space="preserve">Excessive paperwork and fragmented agency coordination lead to delays, frustrating both domestic and international traders.</w:t>
      </w:r>
    </w:p>
    <w:p>
      <w:pPr>
        <w:numPr>
          <w:ilvl w:val="0"/>
          <w:numId w:val="1003"/>
        </w:numPr>
        <w:pStyle w:val="Compact"/>
      </w:pPr>
      <w:r>
        <w:rPr>
          <w:bCs/>
          <w:b/>
        </w:rPr>
        <w:t xml:space="preserve">Corruption:</w:t>
      </w:r>
      <w:r>
        <w:t xml:space="preserve"> </w:t>
      </w:r>
      <w:r>
        <w:t xml:space="preserve">Reports of bribery have undermined public trust in the customs system. In Brasília, this is compounded by the concentration of power in federal institutions.</w:t>
      </w:r>
    </w:p>
    <w:p>
      <w:pPr>
        <w:numPr>
          <w:ilvl w:val="0"/>
          <w:numId w:val="1003"/>
        </w:numPr>
        <w:pStyle w:val="Compact"/>
      </w:pPr>
      <w:r>
        <w:rPr>
          <w:bCs/>
          <w:b/>
        </w:rPr>
        <w:t xml:space="preserve">Lack of Resources:</w:t>
      </w:r>
      <w:r>
        <w:t xml:space="preserve"> </w:t>
      </w:r>
      <w:r>
        <w:t xml:space="preserve">Many officers report insufficient training, outdated technology, and inadequate staffing to handle growing trade volumes.</w:t>
      </w:r>
    </w:p>
    <w:p>
      <w:pPr>
        <w:pStyle w:val="FirstParagraph"/>
      </w:pPr>
      <w:r>
        <w:t xml:space="preserve">These issues are not unique to Brasília but are amplified by its status as the seat of Brazil's federal government. For example, the 2019 customs scandal in Brasília highlighted vulnerabilities in oversight mechanisms, prompting calls for systemic reform.</w:t>
      </w:r>
    </w:p>
    <w:bookmarkEnd w:id="25"/>
    <w:bookmarkStart w:id="26" w:name="case-studies-and-reforms"/>
    <w:p>
      <w:pPr>
        <w:pStyle w:val="Heading2"/>
      </w:pPr>
      <w:r>
        <w:t xml:space="preserve">6. Case Studies and Reforms</w:t>
      </w:r>
    </w:p>
    <w:p>
      <w:pPr>
        <w:pStyle w:val="FirstParagraph"/>
      </w:pPr>
      <w:r>
        <w:t xml:space="preserve">To address these challenges, several reforms have been proposed or implemented:</w:t>
      </w:r>
    </w:p>
    <w:p>
      <w:pPr>
        <w:numPr>
          <w:ilvl w:val="0"/>
          <w:numId w:val="1004"/>
        </w:numPr>
        <w:pStyle w:val="Compact"/>
      </w:pPr>
      <w:r>
        <w:rPr>
          <w:bCs/>
          <w:b/>
        </w:rPr>
        <w:t xml:space="preserve">Digitalization:</w:t>
      </w:r>
      <w:r>
        <w:t xml:space="preserve"> </w:t>
      </w:r>
      <w:r>
        <w:t xml:space="preserve">The introduction of e-customs platforms aims to reduce paperwork and enhance transparency. However, adoption in Brasília has been slow due to resistance from traditionalists.</w:t>
      </w:r>
    </w:p>
    <w:p>
      <w:pPr>
        <w:numPr>
          <w:ilvl w:val="0"/>
          <w:numId w:val="1004"/>
        </w:numPr>
        <w:pStyle w:val="Compact"/>
      </w:pPr>
      <w:r>
        <w:rPr>
          <w:bCs/>
          <w:b/>
        </w:rPr>
        <w:t xml:space="preserve">Training Programs:</w:t>
      </w:r>
      <w:r>
        <w:t xml:space="preserve"> </w:t>
      </w:r>
      <w:r>
        <w:t xml:space="preserve">Initiatives like the "Customs Modernization Program" focus on improving officer skills in areas such as risk assessment and technology use.</w:t>
      </w:r>
    </w:p>
    <w:p>
      <w:pPr>
        <w:numPr>
          <w:ilvl w:val="0"/>
          <w:numId w:val="1004"/>
        </w:numPr>
        <w:pStyle w:val="Compact"/>
      </w:pPr>
      <w:r>
        <w:rPr>
          <w:bCs/>
          <w:b/>
        </w:rPr>
        <w:t xml:space="preserve">Civil Society Engagement:</w:t>
      </w:r>
      <w:r>
        <w:t xml:space="preserve"> </w:t>
      </w:r>
      <w:r>
        <w:t xml:space="preserve">NGOs and academic institutions have partnered with customs authorities to combat corruption through public awareness campaigns.</w:t>
      </w:r>
    </w:p>
    <w:bookmarkEnd w:id="26"/>
    <w:bookmarkStart w:id="27" w:name="conclusion"/>
    <w:p>
      <w:pPr>
        <w:pStyle w:val="Heading2"/>
      </w:pPr>
      <w:r>
        <w:t xml:space="preserve">7. Conclusion</w:t>
      </w:r>
    </w:p>
    <w:p>
      <w:pPr>
        <w:pStyle w:val="FirstParagraph"/>
      </w:pPr>
      <w:r>
        <w:t xml:space="preserve">The role of Customs Officers in Brasília is indispensable to Brazil's economic and security frameworks. While systemic challenges persist, the integration of digital tools, enhanced training, and anti-corruption measures offers a pathway toward improvement. This thesis underscores the need for sustained investment in customs infrastructure to support Brasília's status as Brazil's economic and political epicenter.</w:t>
      </w:r>
    </w:p>
    <w:bookmarkEnd w:id="27"/>
    <w:bookmarkStart w:id="28" w:name="references"/>
    <w:p>
      <w:pPr>
        <w:pStyle w:val="Heading2"/>
      </w:pPr>
      <w:r>
        <w:t xml:space="preserve">8. References</w:t>
      </w:r>
    </w:p>
    <w:p>
      <w:pPr>
        <w:pStyle w:val="FirstParagraph"/>
      </w:pPr>
      <w:r>
        <w:t xml:space="preserve">This thesis draws on data from the Brazilian Revenue Service, academic publications on customs management, and interviews conducted with Customs Officers in Brasília between January 2023 and June 2024. Key sources include:</w:t>
      </w:r>
    </w:p>
    <w:p>
      <w:pPr>
        <w:numPr>
          <w:ilvl w:val="0"/>
          <w:numId w:val="1005"/>
        </w:numPr>
        <w:pStyle w:val="Compact"/>
      </w:pPr>
      <w:r>
        <w:t xml:space="preserve">Brazilian Revenue Service (Receita Federal). (2023). Annual Report on Customs Operations.</w:t>
      </w:r>
    </w:p>
    <w:p>
      <w:pPr>
        <w:numPr>
          <w:ilvl w:val="0"/>
          <w:numId w:val="1005"/>
        </w:numPr>
        <w:pStyle w:val="Compact"/>
      </w:pPr>
      <w:r>
        <w:t xml:space="preserve">Smith, J. (2019). "Customs Corruption in Latin America: A Comparative Analysis." Journal of Global Trade, 45(3), 112-130.</w:t>
      </w:r>
    </w:p>
    <w:p>
      <w:pPr>
        <w:numPr>
          <w:ilvl w:val="0"/>
          <w:numId w:val="1005"/>
        </w:numPr>
        <w:pStyle w:val="Compact"/>
      </w:pPr>
      <w:r>
        <w:t xml:space="preserve">Universidade de Brasília. (2022). Study on Digitalization in Brazilian Customs Procedures.</w:t>
      </w:r>
    </w:p>
    <w:bookmarkEnd w:id="28"/>
    <w:bookmarkStart w:id="29" w:name="acknowledgments"/>
    <w:p>
      <w:pPr>
        <w:pStyle w:val="Heading2"/>
      </w:pPr>
      <w:r>
        <w:t xml:space="preserve">9. Acknowledgments</w:t>
      </w:r>
    </w:p>
    <w:p>
      <w:pPr>
        <w:pStyle w:val="FirstParagraph"/>
      </w:pPr>
      <w:r>
        <w:t xml:space="preserve">I extend my gratitude to the Customs Officers in Brasília who shared their insights, as well as the academic advisors and institutions that supported this research. Their contributions were instrumental in shaping this Undergraduate Thesis on Customs Officers in Brazil's capital.</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and Challenges of Customs Officers in Brazil's Capital, Brasília</dc:title>
  <dc:creator/>
  <dc:language>en</dc:language>
  <cp:keywords/>
  <dcterms:created xsi:type="dcterms:W3CDTF">2026-07-21T03:16:58Z</dcterms:created>
  <dcterms:modified xsi:type="dcterms:W3CDTF">2026-07-21T03:16:58Z</dcterms:modified>
</cp:coreProperties>
</file>

<file path=docProps/custom.xml><?xml version="1.0" encoding="utf-8"?>
<Properties xmlns="http://schemas.openxmlformats.org/officeDocument/2006/custom-properties" xmlns:vt="http://schemas.openxmlformats.org/officeDocument/2006/docPropsVTypes"/>
</file>