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a6654286e7e8cbae5285b3f281bb2dc7f82fec4"/>
    <w:p>
      <w:pPr>
        <w:pStyle w:val="Heading1"/>
      </w:pPr>
      <w:r>
        <w:t xml:space="preserve">Undergraduate Thesis: The Role and Challenges of Customs Officers in Brazil's Rio de Janeiro</w:t>
      </w:r>
    </w:p>
    <w:p>
      <w:pPr>
        <w:pStyle w:val="FirstParagraph"/>
      </w:pPr>
      <w:r>
        <w:rPr>
          <w:bCs/>
          <w:b/>
        </w:rPr>
        <w:t xml:space="preserve">Abstract:</w:t>
      </w:r>
    </w:p>
    <w:p>
      <w:pPr>
        <w:pStyle w:val="BodyText"/>
      </w:pPr>
      <w:r>
        <w:t xml:space="preserve">This Undergraduate Thesis explores the critical role of</w:t>
      </w:r>
      <w:r>
        <w:t xml:space="preserve"> </w:t>
      </w:r>
      <w:r>
        <w:rPr>
          <w:bCs/>
          <w:b/>
        </w:rPr>
        <w:t xml:space="preserve">Customs Officers</w:t>
      </w:r>
      <w:r>
        <w:t xml:space="preserve"> </w:t>
      </w:r>
      <w:r>
        <w:t xml:space="preserve">in Brazil, with a specific focus on the state of Rio de Janeiro. As a major economic hub in South America, Rio de Janeiro plays a pivotal role in international trade through its ports and logistics networks. This study examines the responsibilities, challenges, and significance of Customs Officers within this context. By analyzing legal frameworks, operational practices, and socio-economic factors unique to Brazil's customs system, this work highlights how Customs Officers contribute to national security, economic growth, and compliance with international trade regulations in Rio de Janeiro.</w:t>
      </w:r>
    </w:p>
    <w:bookmarkStart w:id="20" w:name="introduction"/>
    <w:p>
      <w:pPr>
        <w:pStyle w:val="Heading2"/>
      </w:pPr>
      <w:r>
        <w:t xml:space="preserve">1. Introduction</w:t>
      </w:r>
    </w:p>
    <w:p>
      <w:pPr>
        <w:pStyle w:val="FirstParagraph"/>
      </w:pPr>
      <w:r>
        <w:t xml:space="preserve">The</w:t>
      </w:r>
      <w:r>
        <w:t xml:space="preserve"> </w:t>
      </w:r>
      <w:r>
        <w:rPr>
          <w:bCs/>
          <w:b/>
        </w:rPr>
        <w:t xml:space="preserve">Customs Officer</w:t>
      </w:r>
      <w:r>
        <w:t xml:space="preserve"> </w:t>
      </w:r>
      <w:r>
        <w:t xml:space="preserve">is a vital figure in the global supply chain, ensuring the efficient and lawful movement of goods across borders. In Brazil, where trade dynamics are shaped by complex legal systems and geopolitical considerations, Customs Officers face unique challenges that require both technical expertise and adaptability. This thesis focuses on Rio de Janeiro—a city whose strategic location as a port gateway to South America makes it a focal point for international commerce. By analyzing the role of Customs Officers in this region, this study seeks to provide insights into their contributions to Brazil's economic stability and how they navigate local and global demands.</w:t>
      </w:r>
    </w:p>
    <w:bookmarkEnd w:id="20"/>
    <w:bookmarkStart w:id="21" w:name="the-role-of-customs-officers-in-brazil"/>
    <w:p>
      <w:pPr>
        <w:pStyle w:val="Heading2"/>
      </w:pPr>
      <w:r>
        <w:t xml:space="preserve">2. The Role of Customs Officers in Brazil</w:t>
      </w:r>
    </w:p>
    <w:p>
      <w:pPr>
        <w:pStyle w:val="FirstParagraph"/>
      </w:pPr>
      <w:r>
        <w:t xml:space="preserve">In Brazil,</w:t>
      </w:r>
      <w:r>
        <w:t xml:space="preserve"> </w:t>
      </w:r>
      <w:r>
        <w:rPr>
          <w:bCs/>
          <w:b/>
        </w:rPr>
        <w:t xml:space="preserve">Customs Officers</w:t>
      </w:r>
      <w:r>
        <w:t xml:space="preserve"> </w:t>
      </w:r>
      <w:r>
        <w:t xml:space="preserve">are employed by the Brazilian Federal Revenue Service (Receita Federal do Brasil) and are responsible for enforcing customs laws, collecting duties, and ensuring compliance with international trade agreements. Their duties include inspecting cargo, verifying documentation, classifying goods according to tariffs, and preventing smuggling or illicit trade. In a country like Brazil—where over 90% of imports and exports pass through ports—Customs Officers play a crucial role in balancing economic growth with regulatory oversight.</w:t>
      </w:r>
    </w:p>
    <w:p>
      <w:pPr>
        <w:pStyle w:val="BodyText"/>
      </w:pPr>
      <w:r>
        <w:t xml:space="preserve">Rio de Janeiro's port complexes (including the Port of Rio de Janeiro and the Port of Itaúna) handle millions of tons of cargo annually, ranging from agricultural products to industrial machinery. Customs Officers here must manage high volumes of trade while adhering to strict regulations from both Brazil and its trading partners. Their work directly impacts the city's economy, as efficient customs procedures reduce delays for businesses reliant on international markets.</w:t>
      </w:r>
    </w:p>
    <w:bookmarkEnd w:id="21"/>
    <w:bookmarkStart w:id="22" w:name="Xb5d8fa43d1e01db0f871e462936b57ed03bc1c8"/>
    <w:p>
      <w:pPr>
        <w:pStyle w:val="Heading2"/>
      </w:pPr>
      <w:r>
        <w:t xml:space="preserve">3. Challenges Faced by Customs Officers in Rio de Janeiro</w:t>
      </w:r>
    </w:p>
    <w:p>
      <w:pPr>
        <w:pStyle w:val="FirstParagraph"/>
      </w:pPr>
      <w:r>
        <w:t xml:space="preserve">Rio de Janeiro presents unique challenges for</w:t>
      </w:r>
      <w:r>
        <w:t xml:space="preserve"> </w:t>
      </w:r>
      <w:r>
        <w:rPr>
          <w:bCs/>
          <w:b/>
        </w:rPr>
        <w:t xml:space="preserve">Customs Officers</w:t>
      </w:r>
      <w:r>
        <w:t xml:space="preserve">, including bureaucratic inefficiencies, corruption risks, and the complexity of modern trade. The region's economic reliance on imports and exports means that delays in customs processing can ripple across industries, affecting everything from retail to manufacturing. Additionally, Brazil's stringent import regulations—such as high tariffs on certain goods and extensive documentation requirements—require Customs Officers to possess in-depth knowledge of both domestic and international laws.</w:t>
      </w:r>
    </w:p>
    <w:p>
      <w:pPr>
        <w:pStyle w:val="BodyText"/>
      </w:pPr>
      <w:r>
        <w:t xml:space="preserve">Another challenge is the integration of technology into customs operations. While Rio de Janeiro has made strides in digitizing procedures (e.g., through the "Sistema Integrado de Administração do Mercosul" or SIAM), outdated systems and resistance to change can hinder efficiency. Customs Officers must also combat smuggling networks, which exploit gaps in enforcement due to resource constraints or corruption within the system.</w:t>
      </w:r>
    </w:p>
    <w:bookmarkEnd w:id="22"/>
    <w:bookmarkStart w:id="23" w:name="Xc3df4f28dad3faa565a0a46c2a97d7dfdd579ff"/>
    <w:p>
      <w:pPr>
        <w:pStyle w:val="Heading2"/>
      </w:pPr>
      <w:r>
        <w:t xml:space="preserve">4. The Socio-Economic Impact of Customs Officers in Rio de Janeiro</w:t>
      </w:r>
    </w:p>
    <w:p>
      <w:pPr>
        <w:pStyle w:val="FirstParagraph"/>
      </w:pPr>
      <w:r>
        <w:t xml:space="preserve">The work of</w:t>
      </w:r>
      <w:r>
        <w:t xml:space="preserve"> </w:t>
      </w:r>
      <w:r>
        <w:rPr>
          <w:bCs/>
          <w:b/>
        </w:rPr>
        <w:t xml:space="preserve">Customs Officers</w:t>
      </w:r>
      <w:r>
        <w:t xml:space="preserve"> </w:t>
      </w:r>
      <w:r>
        <w:t xml:space="preserve">in Rio de Janeiro has far-reaching socio-economic implications. By ensuring that imported goods meet safety and quality standards, they protect consumers from hazardous products and intellectual property violations. Additionally, their role in collecting customs duties contributes to Brazil's national revenue, which funds public services such as healthcare and infrastructure development.</w:t>
      </w:r>
    </w:p>
    <w:p>
      <w:pPr>
        <w:pStyle w:val="BodyText"/>
      </w:pPr>
      <w:r>
        <w:t xml:space="preserve">From a regional perspective, efficient customs operations in Rio de Janeiro support the city's status as a logistics hub. For example, the port of Rio de Janeiro is a key link in the supply chain for industries such as automotive manufacturing and agriculture. Delays caused by inefficient customs procedures can lead to increased costs for businesses, reducing their competitiveness in global markets.</w:t>
      </w:r>
    </w:p>
    <w:bookmarkEnd w:id="23"/>
    <w:bookmarkStart w:id="24" w:name="legal-and-ethical-considerations"/>
    <w:p>
      <w:pPr>
        <w:pStyle w:val="Heading2"/>
      </w:pPr>
      <w:r>
        <w:t xml:space="preserve">5. Legal and Ethical Considerations</w:t>
      </w:r>
    </w:p>
    <w:p>
      <w:pPr>
        <w:pStyle w:val="FirstParagraph"/>
      </w:pPr>
      <w:r>
        <w:t xml:space="preserve">In Brazil, Customs Officers are bound by legal frameworks such as the Brazilian Customs Law (Law No. 11,096/2005) and international agreements like the World Trade Organization (WTO) rules. These laws require them to uphold transparency, impartiality, and accountability in their duties. However, the risk of corruption remains a persistent issue in Brazil's customs sector. Cases of bribery or embezzlement have been reported in Rio de Janeiro, highlighting the need for stronger oversight and training programs for Customs Officers.</w:t>
      </w:r>
    </w:p>
    <w:p>
      <w:pPr>
        <w:pStyle w:val="BodyText"/>
      </w:pPr>
      <w:r>
        <w:t xml:space="preserve">Ethically, Customs Officers must balance enforcement with fostering trade. For instance, they may need to expedite imports during critical periods (e.g., holidays) while maintaining regulatory compliance. This requires a nuanced understanding of both legal mandates and the economic realities faced by businesses in Rio de Janeiro.</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Customs Officers</w:t>
      </w:r>
      <w:r>
        <w:t xml:space="preserve"> </w:t>
      </w:r>
      <w:r>
        <w:t xml:space="preserve">are indispensable to Brazil's trade ecosystem, particularly in a city like Rio de Janeiro where international commerce is vital to economic growth. Their work involves navigating complex legal and operational challenges while ensuring the safety and efficiency of trade flows. This Undergraduate Thesis has highlighted the importance of their role in Rio de Janeiro and underscored the need for continued investment in training, technology, and anti-corruption measures to strengthen Brazil's customs system.</w:t>
      </w:r>
    </w:p>
    <w:p>
      <w:pPr>
        <w:pStyle w:val="BodyText"/>
      </w:pPr>
      <w:r>
        <w:t xml:space="preserve">As globalization continues to reshape trade dynamics, the responsibilities of Customs Officers will evolve. Future research could explore how emerging technologies like blockchain or AI might further streamline customs processes in Rio de Janeiro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Brazil's Rio de Janeiro</dc:title>
  <dc:creator/>
  <dc:language>en</dc:language>
  <cp:keywords/>
  <dcterms:created xsi:type="dcterms:W3CDTF">2026-07-21T03:17:03Z</dcterms:created>
  <dcterms:modified xsi:type="dcterms:W3CDTF">2026-07-21T03:17:03Z</dcterms:modified>
</cp:coreProperties>
</file>

<file path=docProps/custom.xml><?xml version="1.0" encoding="utf-8"?>
<Properties xmlns="http://schemas.openxmlformats.org/officeDocument/2006/custom-properties" xmlns:vt="http://schemas.openxmlformats.org/officeDocument/2006/docPropsVTypes"/>
</file>