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75f49f278a3f88efea3d72daaaf1ea8761416"/>
    <w:p>
      <w:pPr>
        <w:pStyle w:val="Heading1"/>
      </w:pPr>
      <w:r>
        <w:t xml:space="preserve">Undergraduate Thesis on Customs Officers in Chile: A Focus on Santiago</w:t>
      </w:r>
    </w:p>
    <w:p>
      <w:pPr>
        <w:pStyle w:val="FirstParagraph"/>
      </w:pPr>
      <w:r>
        <w:rPr>
          <w:bCs/>
          <w:b/>
        </w:rPr>
        <w:t xml:space="preserve">Title:</w:t>
      </w:r>
      <w:r>
        <w:t xml:space="preserve"> </w:t>
      </w:r>
      <w:r>
        <w:t xml:space="preserve">Undergraduate Thesis on the Role and Challenges of Customs Officers in Santiago, Chile</w:t>
      </w:r>
    </w:p>
    <w:p>
      <w:pPr>
        <w:pStyle w:val="BodyText"/>
      </w:pPr>
      <w:r>
        <w:rPr>
          <w:bCs/>
          <w:b/>
        </w:rPr>
        <w:t xml:space="preserve">Abstract:</w:t>
      </w:r>
    </w:p>
    <w:p>
      <w:pPr>
        <w:pStyle w:val="BodyText"/>
      </w:pPr>
      <w:r>
        <w:t xml:space="preserve">This thesis explores the critical role of customs officers within the context of Santiago, Chile. As a major hub for international trade and economic activity in South America, Santiago relies heavily on its customs infrastructure to manage both imports and exports efficiently. The study delves into the responsibilities, challenges, and opportunities faced by customs officers in this region. By examining legal frameworks, operational procedures, and contemporary issues such as trade security and technological advancements, this thesis aims to provide a comprehensive understanding of how customs officers contribute to Chile's economic stability. Additionally, it highlights the unique challenges of operating in Santiago compared to other regions of Chile and offers recommendations for improving customs operations in the city.</w:t>
      </w:r>
    </w:p>
    <w:bookmarkStart w:id="20" w:name="introduction"/>
    <w:p>
      <w:pPr>
        <w:pStyle w:val="Heading2"/>
      </w:pPr>
      <w:r>
        <w:t xml:space="preserve">Introduction</w:t>
      </w:r>
    </w:p>
    <w:p>
      <w:pPr>
        <w:pStyle w:val="FirstParagraph"/>
      </w:pPr>
      <w:r>
        <w:t xml:space="preserve">Santiago, the capital of Chile, serves as a central point for both domestic and international trade activities. Its strategic location on the Pacific coast, combined with its status as a major economic center, makes it imperative to have an effective customs system to regulate cross-border transactions. Customs officers play a vital role in ensuring compliance with national and international trade laws while safeguarding Chile's economy from illicit activities such as smuggling, fraud, and counterfeiting. This thesis focuses on the responsibilities of customs officers in Santiago, the challenges they face in their daily operations, and potential improvements to enhance their effectiveness.</w:t>
      </w:r>
    </w:p>
    <w:bookmarkEnd w:id="20"/>
    <w:bookmarkStart w:id="21" w:name="historical-context-and-legal-framework"/>
    <w:p>
      <w:pPr>
        <w:pStyle w:val="Heading2"/>
      </w:pPr>
      <w:r>
        <w:t xml:space="preserve">Historical Context and Legal Framework</w:t>
      </w:r>
    </w:p>
    <w:p>
      <w:pPr>
        <w:pStyle w:val="FirstParagraph"/>
      </w:pPr>
      <w:r>
        <w:t xml:space="preserve">The role of customs officers in Chile is governed by a series of laws and regulations that have evolved over time. The most significant legislation includes Law No. 19,684 (Customs Code) and Law No. 20,426 (Customs Management Act), which outline the duties and powers of customs authorities. These laws are essential for maintaining transparency in trade practices and ensuring that all imports comply with Chilean standards.</w:t>
      </w:r>
    </w:p>
    <w:p>
      <w:pPr>
        <w:pStyle w:val="BodyText"/>
      </w:pPr>
      <w:r>
        <w:t xml:space="preserve">Santiago, being the political and economic capital of Chile, requires its customs officers to adhere strictly to these regulations while also adapting to the dynamic nature of global trade. The city's proximity to international ports such as Valparaíso and San Antonio further emphasizes the importance of efficient customs operations in facilitating smooth trade flows.</w:t>
      </w:r>
    </w:p>
    <w:bookmarkEnd w:id="21"/>
    <w:bookmarkStart w:id="22" w:name="Xc709b06dc5b22e031c0706817c4c1899b389f3c"/>
    <w:p>
      <w:pPr>
        <w:pStyle w:val="Heading2"/>
      </w:pPr>
      <w:r>
        <w:t xml:space="preserve">Responsibilities of Customs Officers in Santiago</w:t>
      </w:r>
    </w:p>
    <w:p>
      <w:pPr>
        <w:pStyle w:val="FirstParagraph"/>
      </w:pPr>
      <w:r>
        <w:t xml:space="preserve">The primary responsibilities of customs officers in Santiago include inspecting goods, collecting duties and taxes, verifying compliance with import/export regulations, and preventing the entry of prohibited items. These tasks are crucial for maintaining economic integrity and national security.</w:t>
      </w:r>
    </w:p>
    <w:p>
      <w:pPr>
        <w:pStyle w:val="BodyText"/>
      </w:pPr>
      <w:r>
        <w:t xml:space="preserve">In addition to these core duties, customs officers must also engage in training programs to stay updated on evolving trade policies and technologies. The Chilean Customs Service (SAG) frequently organizes workshops and seminars to ensure that officers are equipped with the latest tools and knowledge required for their roles.</w:t>
      </w:r>
    </w:p>
    <w:bookmarkEnd w:id="22"/>
    <w:bookmarkStart w:id="23" w:name="X84dc2cc5c4f8ebbf16211c81d34be16e3b0032c"/>
    <w:p>
      <w:pPr>
        <w:pStyle w:val="Heading2"/>
      </w:pPr>
      <w:r>
        <w:t xml:space="preserve">Challenges Faced by Customs Officers in Santiago</w:t>
      </w:r>
    </w:p>
    <w:p>
      <w:pPr>
        <w:pStyle w:val="FirstParagraph"/>
      </w:pPr>
      <w:r>
        <w:t xml:space="preserve">Despite the vital role of customs officers, they encounter several challenges that hinder their efficiency. One significant challenge is the increasing volume of trade passing through Santiago, which has led to longer processing times and heightened demands on customs personnel. This pressure can result in delays and inefficiencies that negatively impact businesses reliant on timely imports.</w:t>
      </w:r>
    </w:p>
    <w:p>
      <w:pPr>
        <w:pStyle w:val="BodyText"/>
      </w:pPr>
      <w:r>
        <w:t xml:space="preserve">Another major issue is the need for enhanced interagency cooperation. Customs officers must work closely with other government bodies, such as the Chilean Police and the Ministry of Economy, to address complex issues like smuggling rings or fraudulent documentation. The lack of seamless communication and collaboration between these agencies can impede effective customs operations.</w:t>
      </w:r>
    </w:p>
    <w:p>
      <w:pPr>
        <w:pStyle w:val="BodyText"/>
      </w:pPr>
      <w:r>
        <w:t xml:space="preserve">Additionally, technological limitations pose a challenge for customs officers in Santiago. While some areas are equipped with modern systems for tracking and monitoring imports, others still rely on outdated methods, which can lead to errors and inefficiencies in the processing of goods.</w:t>
      </w:r>
    </w:p>
    <w:bookmarkEnd w:id="23"/>
    <w:bookmarkStart w:id="24" w:name="opportunities-for-improvement"/>
    <w:p>
      <w:pPr>
        <w:pStyle w:val="Heading2"/>
      </w:pPr>
      <w:r>
        <w:t xml:space="preserve">Opportunities for Improvement</w:t>
      </w:r>
    </w:p>
    <w:p>
      <w:pPr>
        <w:pStyle w:val="FirstParagraph"/>
      </w:pPr>
      <w:r>
        <w:t xml:space="preserve">Despite these challenges, there are numerous opportunities to enhance customs operations in Santiago. One promising avenue is the adoption of advanced technologies such as AI and blockchain for tracking goods and verifying compliance. These tools can significantly reduce errors and streamline customs processes, ultimately leading to faster clearance times.</w:t>
      </w:r>
    </w:p>
    <w:p>
      <w:pPr>
        <w:pStyle w:val="BodyText"/>
      </w:pPr>
      <w:r>
        <w:t xml:space="preserve">Moreover, international cooperation agreements can play a pivotal role in improving customs efficiency. By engaging with neighboring countries and global trade partners, Chile can establish protocols that facilitate smoother cross-border transactions while maintaining high standards of security.</w:t>
      </w:r>
    </w:p>
    <w:p>
      <w:pPr>
        <w:pStyle w:val="BodyText"/>
      </w:pPr>
      <w:r>
        <w:t xml:space="preserve">Investing in the training and development of customs officers is another critical opportunity. Providing ongoing education on emerging trends and technologies will empower officers to handle increasingly complex scenarios effectively. This investment can lead to a more competent workforce capable of addressing the challenges posed by modern trade dynamics.</w:t>
      </w:r>
    </w:p>
    <w:bookmarkEnd w:id="24"/>
    <w:bookmarkStart w:id="25" w:name="conclusion"/>
    <w:p>
      <w:pPr>
        <w:pStyle w:val="Heading2"/>
      </w:pPr>
      <w:r>
        <w:t xml:space="preserve">Conclusion</w:t>
      </w:r>
    </w:p>
    <w:p>
      <w:pPr>
        <w:pStyle w:val="FirstParagraph"/>
      </w:pPr>
      <w:r>
        <w:t xml:space="preserve">In conclusion, customs officers in Santiago are integral to the city's economic landscape and play a crucial role in safeguarding Chile's interests. Their responsibilities extend beyond mere regulatory compliance; they are also vital for promoting trade and ensuring national security. However, they face significant challenges that require attention and support from both the government and the private sector.</w:t>
      </w:r>
    </w:p>
    <w:p>
      <w:pPr>
        <w:pStyle w:val="BodyText"/>
      </w:pPr>
      <w:r>
        <w:t xml:space="preserve">By addressing these challenges through enhanced technological integration, improved interagency cooperation, and continuous training programs, Santiago can become a model for effective customs operations in South America. This thesis underscores the importance of supporting customs officers in their efforts to maintain an efficient trade environment while safeguarding national interests.</w:t>
      </w:r>
    </w:p>
    <w:p>
      <w:pPr>
        <w:pStyle w:val="BodyText"/>
      </w:pPr>
      <w:r>
        <w:rPr>
          <w:bCs/>
          <w:b/>
        </w:rPr>
        <w:t xml:space="preserve">Keywords:</w:t>
      </w:r>
      <w:r>
        <w:t xml:space="preserve"> </w:t>
      </w:r>
      <w:r>
        <w:t xml:space="preserve">Undergraduate Thesis, Customs Officer,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2026-07-23T05:17:11Z</dcterms:created>
  <dcterms:modified xsi:type="dcterms:W3CDTF">2026-07-23T05:17:11Z</dcterms:modified>
</cp:coreProperties>
</file>

<file path=docProps/custom.xml><?xml version="1.0" encoding="utf-8"?>
<Properties xmlns="http://schemas.openxmlformats.org/officeDocument/2006/custom-properties" xmlns:vt="http://schemas.openxmlformats.org/officeDocument/2006/docPropsVTypes"/>
</file>