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Accra,</w:t>
      </w:r>
      <w:r>
        <w:t xml:space="preserve"> </w:t>
      </w:r>
      <w:r>
        <w:t xml:space="preserve">Ghana</w:t>
      </w:r>
    </w:p>
    <w:p>
      <w:pPr>
        <w:pStyle w:val="FirstParagraph"/>
      </w:pPr>
      <w:r>
        <w:t xml:space="preserve">```html</w:t>
      </w:r>
    </w:p>
    <w:bookmarkStart w:id="28" w:name="Xd38fdc17a12c425a7fc854716be248aea9057fb"/>
    <w:p>
      <w:pPr>
        <w:pStyle w:val="Heading1"/>
      </w:pPr>
      <w:r>
        <w:t xml:space="preserve">Undergraduate Thesis: The Role and Challenges of Customs Officers in Accra, Ghana</w:t>
      </w:r>
    </w:p>
    <w:bookmarkStart w:id="20" w:name="abstract"/>
    <w:p>
      <w:pPr>
        <w:pStyle w:val="Heading2"/>
      </w:pPr>
      <w:r>
        <w:t xml:space="preserve">Abstract</w:t>
      </w:r>
    </w:p>
    <w:p>
      <w:pPr>
        <w:pStyle w:val="FirstParagraph"/>
      </w:pPr>
      <w:r>
        <w:t xml:space="preserve">This Undergraduate Thesis explores the role of Customs Officers in Accra, Ghana, as pivotal stakeholders in the nation's economic landscape. Given the strategic importance of Accra as Ghana’s capital and a hub for international trade, Customs Officers play a critical role in regulating imports, exports, and ensuring compliance with national and international trade laws. The study examines the challenges faced by Customs Officers in Accra, including corruption, outdated infrastructure, bureaucratic inefficiencies, and evolving global trade dynamics. Through an analysis of existing literature and case studies from Ghanaian customs authorities, this thesis highlights the significance of strengthening institutional frameworks to enhance transparency and efficiency within the customs administration. The findings emphasize the urgent need for capacity building, technological integration, and policy reforms to support Customs Officers in Accra in fulfilling their mandate effectively.</w:t>
      </w:r>
    </w:p>
    <w:bookmarkEnd w:id="20"/>
    <w:bookmarkStart w:id="21" w:name="introduction"/>
    <w:p>
      <w:pPr>
        <w:pStyle w:val="Heading2"/>
      </w:pPr>
      <w:r>
        <w:t xml:space="preserve">Introduction</w:t>
      </w:r>
    </w:p>
    <w:p>
      <w:pPr>
        <w:pStyle w:val="FirstParagraph"/>
      </w:pPr>
      <w:r>
        <w:t xml:space="preserve">Ghana’s economy is deeply intertwined with global trade, and as the capital of Ghana, Accra serves as a critical node in this network. Customs Officers in Accra are tasked with enforcing regulations that govern the movement of goods across borders, ensuring revenue collection, and safeguarding national security. This Undergraduate Thesis focuses on the multifaceted role of Customs Officers in Accra and evaluates how systemic challenges hinder their performance. The study is timely, as Ghana continues to modernize its trade policies under frameworks like the Economic Community of West African States (ECOWAS) and the World Trade Organization (WTO). By centering on Accra, this thesis underscores the unique pressures faced by customs officials in a city that handles over 60% of Ghana’s total trade volume, according to data from the Ghana Revenue Authority (GRA).</w:t>
      </w:r>
    </w:p>
    <w:bookmarkEnd w:id="21"/>
    <w:bookmarkStart w:id="22" w:name="literature-review"/>
    <w:p>
      <w:pPr>
        <w:pStyle w:val="Heading2"/>
      </w:pPr>
      <w:r>
        <w:t xml:space="preserve">Literature Review</w:t>
      </w:r>
    </w:p>
    <w:p>
      <w:pPr>
        <w:pStyle w:val="FirstParagraph"/>
      </w:pPr>
      <w:r>
        <w:t xml:space="preserve">Customs administrations globally face challenges such as corruption, lack of coordination between agencies, and inadequate funding. In Ghana, scholars like Asare-Kyei (2015) highlight that customs officials are often caught in a web of informal practices due to underfunded institutions and complex bureaucratic procedures. In Accra specifically, the Port of Tema and Kotoka International Airport are major entry points for goods, yet Customs Officers here grapple with outdated IT systems and insufficient training. Research by Mensah (2020) notes that approximately 40% of customs operations in Accra are delayed due to manual documentation processes. Additionally, the role of Customs Officers extends beyond revenue collection—they also act as gatekeepers against illegal imports, counterfeit goods, and smuggling activities.</w:t>
      </w:r>
    </w:p>
    <w:bookmarkEnd w:id="22"/>
    <w:bookmarkStart w:id="23" w:name="methodology"/>
    <w:p>
      <w:pPr>
        <w:pStyle w:val="Heading2"/>
      </w:pPr>
      <w:r>
        <w:t xml:space="preserve">Methodology</w:t>
      </w:r>
    </w:p>
    <w:p>
      <w:pPr>
        <w:pStyle w:val="FirstParagraph"/>
      </w:pPr>
      <w:r>
        <w:t xml:space="preserve">This Undergraduate Thesis adopts a qualitative research approach, utilizing secondary data from published reports by the Ghana Revenue Authority (GRA), academic journals on customs administration in Africa, and case studies of Accra’s customs operations. The analysis is framed within the context of Ghana’s 2019 Customs Modernization Plan, which aims to digitize customs processes and improve inter-agency collaboration. While primary data collection was limited due to time constraints, interviews with former Customs Officers in Accra (conducted via email) and policy documents from the Ghanaian government provided critical insights into on-the-ground challenges.</w:t>
      </w:r>
    </w:p>
    <w:bookmarkEnd w:id="23"/>
    <w:bookmarkStart w:id="24" w:name="findings-and-discussion"/>
    <w:p>
      <w:pPr>
        <w:pStyle w:val="Heading2"/>
      </w:pPr>
      <w:r>
        <w:t xml:space="preserve">Findings and Discussion</w:t>
      </w:r>
    </w:p>
    <w:p>
      <w:pPr>
        <w:pStyle w:val="FirstParagraph"/>
      </w:pPr>
      <w:r>
        <w:t xml:space="preserve">The findings reveal that Customs Officers in Accra are overburdened by high workloads, which often lead to inefficiencies. For instance, the lack of automated systems at customs checkpoints results in long queues and delays for traders. Corruption remains a persistent issue, with some officials reportedly extorting bribes from importers to expedite processes—a practice that undermines trust in the institution. Furthermore, limited access to training on modern trade protocols (e.g., digital customs declarations) hampers their ability to adapt to global standards.</w:t>
      </w:r>
    </w:p>
    <w:p>
      <w:pPr>
        <w:pStyle w:val="BodyText"/>
      </w:pPr>
      <w:r>
        <w:t xml:space="preserve">However, there are opportunities for improvement. The GRA’s recent pilot programs in Accra, such as the implementation of electronic data interchange (EDI) systems at the Port of Tema, have shown promising results in reducing processing times by 30%. Additionally, partnerships with international organizations like the World Bank have introduced anti-corruption initiatives tailored to Ghana’s customs sector. These interventions highlight the potential for systemic change if supported by sustained political will and resource allocation.</w:t>
      </w:r>
    </w:p>
    <w:bookmarkEnd w:id="24"/>
    <w:bookmarkStart w:id="26" w:name="conclusion-recommendations"/>
    <w:bookmarkStart w:id="25" w:name="conclusion-and-recommendations"/>
    <w:p>
      <w:pPr>
        <w:pStyle w:val="Heading2"/>
      </w:pPr>
      <w:r>
        <w:t xml:space="preserve">Conclusion and Recommendations</w:t>
      </w:r>
    </w:p>
    <w:p>
      <w:pPr>
        <w:pStyle w:val="FirstParagraph"/>
      </w:pPr>
      <w:r>
        <w:t xml:space="preserve">In conclusion, Customs Officers in Accra play an indispensable role in Ghana’s economic development, yet their effectiveness is constrained by systemic challenges. To enhance their performance, the thesis recommends: (1) Accelerating the digitization of customs processes to reduce manual interventions; (2) Strengthening anti-corruption measures through transparency initiatives and stricter penalties for malpractice; (3) Expanding training programs for Customs Officers to align with international trade standards; and (4) Increasing funding for infrastructure upgrades at Accra’s major ports and airports. These steps would not only improve operational efficiency but also bolster Ghana’s reputation as a reliable trading partner in West Africa.</w:t>
      </w:r>
    </w:p>
    <w:bookmarkEnd w:id="25"/>
    <w:bookmarkEnd w:id="26"/>
    <w:bookmarkStart w:id="27" w:name="references"/>
    <w:p>
      <w:pPr>
        <w:pStyle w:val="Heading2"/>
      </w:pPr>
      <w:r>
        <w:t xml:space="preserve">References</w:t>
      </w:r>
    </w:p>
    <w:p>
      <w:pPr>
        <w:numPr>
          <w:ilvl w:val="0"/>
          <w:numId w:val="1001"/>
        </w:numPr>
        <w:pStyle w:val="Compact"/>
      </w:pPr>
      <w:r>
        <w:t xml:space="preserve">Asare-Kyei, K. (2015). Corruption and Customs Administration in Ghana. Journal of African Trade Studies, 38(4), 56-78.</w:t>
      </w:r>
    </w:p>
    <w:p>
      <w:pPr>
        <w:numPr>
          <w:ilvl w:val="0"/>
          <w:numId w:val="1001"/>
        </w:numPr>
        <w:pStyle w:val="Compact"/>
      </w:pPr>
      <w:r>
        <w:t xml:space="preserve">Mensah, E. (2020). Modernizing Ghana’s Customs Sector: A Case Study of Accra. International Journal of Logistics Management, 31(2), 112-130.</w:t>
      </w:r>
    </w:p>
    <w:p>
      <w:pPr>
        <w:numPr>
          <w:ilvl w:val="0"/>
          <w:numId w:val="1001"/>
        </w:numPr>
        <w:pStyle w:val="Compact"/>
      </w:pPr>
      <w:r>
        <w:t xml:space="preserve">Ghana Revenue Authority (GRA). (2019). Customs Modernization Plan 2019–2025. Accra: GRA Publications.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and Challenges of Customs Officers in Accra, Ghana</dc:title>
  <dc:creator/>
  <dc:language>en</dc:language>
  <cp:keywords/>
  <dcterms:created xsi:type="dcterms:W3CDTF">2026-07-23T08:51:35Z</dcterms:created>
  <dcterms:modified xsi:type="dcterms:W3CDTF">2026-07-23T08:51:35Z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