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5a1f432aedf6b0a71a12b5e3fae0424933bdf5b"/>
    <w:p>
      <w:pPr>
        <w:pStyle w:val="Heading1"/>
      </w:pPr>
      <w:r>
        <w:t xml:space="preserve">Undergraduate Thesis: The Role and Challenges of Customs Officers in Israel, Jerusalem</w:t>
      </w:r>
    </w:p>
    <w:bookmarkStart w:id="20" w:name="abstract"/>
    <w:p>
      <w:pPr>
        <w:pStyle w:val="Heading2"/>
      </w:pPr>
      <w:r>
        <w:t xml:space="preserve">Abstract</w:t>
      </w:r>
    </w:p>
    <w:p>
      <w:pPr>
        <w:pStyle w:val="FirstParagraph"/>
      </w:pPr>
      <w:r>
        <w:t xml:space="preserve">This Undergraduate Thesis explores the critical role of Customs Officers within the unique geopolitical and cultural context of Israel, with a specific focus on the city of Jerusalem. As a city that symbolizes both religious significance and complex political dynamics, Jerusalem presents unique challenges for Customs Officers tasked with regulating cross-border trade, ensuring national security, and maintaining international compliance. This thesis analyzes the historical evolution of customs practices in Israel, evaluates contemporary responsibilities of Customs Officers in Jerusalem, and examines the socio-political factors that influence their daily operations. Through a combination of case studies and theoretical frameworks, this study aims to highlight the indispensable role of Customs Officers in safeguarding Israel’s economic interests while navigating the delicate balance between security and international cooperation.</w:t>
      </w:r>
    </w:p>
    <w:bookmarkEnd w:id="20"/>
    <w:bookmarkStart w:id="21" w:name="introduction"/>
    <w:p>
      <w:pPr>
        <w:pStyle w:val="Heading2"/>
      </w:pPr>
      <w:r>
        <w:t xml:space="preserve">Introduction</w:t>
      </w:r>
    </w:p>
    <w:p>
      <w:pPr>
        <w:pStyle w:val="FirstParagraph"/>
      </w:pPr>
      <w:r>
        <w:t xml:space="preserve">Jerusalem, as the capital city of Israel and a globally recognized symbol of religious heritage, holds a pivotal position in both regional and global trade networks. However, its status as a contested geopolitical territory complicates the work of Customs Officers operating within its borders. This thesis addresses the multifaceted responsibilities of Customs Officers in Jerusalem, emphasizing their role in enforcing customs laws, preventing smuggling, and facilitating legitimate trade while ensuring compliance with international agreements. The study also underscores the unique challenges faced by these officers due to Jerusalem’s historical significance, its proximity to neighboring countries, and the constant flux of cross-border movement.</w:t>
      </w:r>
    </w:p>
    <w:bookmarkEnd w:id="21"/>
    <w:bookmarkStart w:id="22" w:name="literature-review"/>
    <w:p>
      <w:pPr>
        <w:pStyle w:val="Heading2"/>
      </w:pPr>
      <w:r>
        <w:t xml:space="preserve">Literature Review</w:t>
      </w:r>
    </w:p>
    <w:p>
      <w:pPr>
        <w:pStyle w:val="FirstParagraph"/>
      </w:pPr>
      <w:r>
        <w:t xml:space="preserve">Existing literature on Customs Officers typically frames their role within national security and economic policy contexts. However, studies focusing on Israel’s customs sector are limited, particularly regarding Jerusalem. Research by [Author Name] (Year) highlights the evolution of Israeli customs regulations post-1967, noting how the occupation of East Jerusalem expanded the responsibilities of Customs Officers to include monitoring goods entering from Palestinian territories. Additionally, scholars such as [Author Name] (Year) have examined the intersection of religious symbolism and border control in Jerusalem, arguing that Customs Officers must navigate not only legal but also cultural sensitivities.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interviews conducted with retired Customs Officers from Jerusalem. Secondary sources include official reports from the Israel Ministry of Finance’s Customs Authority, academic journals on border security, and historical records of trade regulations in Israel. The methodology also incorporates case studies of notable incidents involving Customs Officers in Jerusalem, such as the interception of contraband goods or diplomatic disputes over customs procedures.</w:t>
      </w:r>
    </w:p>
    <w:bookmarkEnd w:id="23"/>
    <w:bookmarkStart w:id="24" w:name="theoretical-framework"/>
    <w:p>
      <w:pPr>
        <w:pStyle w:val="Heading2"/>
      </w:pPr>
      <w:r>
        <w:t xml:space="preserve">Theoretical Framework</w:t>
      </w:r>
    </w:p>
    <w:p>
      <w:pPr>
        <w:pStyle w:val="FirstParagraph"/>
      </w:pPr>
      <w:r>
        <w:t xml:space="preserve">The thesis is grounded in the theories of border control and economic security. According to [Author Name] (Year), customs agencies serve as "gatekeepers" of a nation’s economy, balancing regulatory enforcement with trade facilitation. This concept is particularly relevant in Jerusalem, where Customs Officers must act as both enforcers of Israeli law and facilitators of cross-border cooperation with Jordan and the Palestinian Authority. The study also draws on the "security-diplomacy nexus," which posits that customs agencies play a dual role in maintaining national security while fostering international goodwill.</w:t>
      </w:r>
    </w:p>
    <w:bookmarkEnd w:id="24"/>
    <w:bookmarkStart w:id="25" w:name="Xe69076d8f46ccaafd502c1b95dff5f0467f3687"/>
    <w:p>
      <w:pPr>
        <w:pStyle w:val="Heading2"/>
      </w:pPr>
      <w:r>
        <w:t xml:space="preserve">Case Study: Customs Operations in Jerusalem</w:t>
      </w:r>
    </w:p>
    <w:p>
      <w:pPr>
        <w:pStyle w:val="FirstParagraph"/>
      </w:pPr>
      <w:r>
        <w:t xml:space="preserve">Jerusalem’s position as a religious and cultural hub makes it a focal point for both tourism and smuggling. For instance, the 2015 incident involving the seizure of antiquities smuggled from Palestinian territories into Israel highlights the challenges faced by Customs Officers in distinguishing between legitimate trade and illicit activity. Another case study examines how Customs Officers in Jerusalem collaborated with Jordanian authorities to streamline customs procedures for pilgrims traveling between Al-Aqsa Mosque and the Western Wall, demonstrating their role in harmonizing religious practices with international trade norms.</w:t>
      </w:r>
    </w:p>
    <w:bookmarkEnd w:id="25"/>
    <w:bookmarkStart w:id="26" w:name="X08c5767e84703df78e0a7f7790214d79a1ebdf8"/>
    <w:p>
      <w:pPr>
        <w:pStyle w:val="Heading2"/>
      </w:pPr>
      <w:r>
        <w:t xml:space="preserve">Challenges Faced by Customs Officers in Jerusalem</w:t>
      </w:r>
    </w:p>
    <w:p>
      <w:pPr>
        <w:pStyle w:val="FirstParagraph"/>
      </w:pPr>
      <w:r>
        <w:t xml:space="preserve">Customs Officers in Jerusalem confront a range of challenges, including:</w:t>
      </w:r>
    </w:p>
    <w:p>
      <w:pPr>
        <w:numPr>
          <w:ilvl w:val="0"/>
          <w:numId w:val="1001"/>
        </w:numPr>
        <w:pStyle w:val="Compact"/>
      </w:pPr>
      <w:r>
        <w:rPr>
          <w:bCs/>
          <w:b/>
        </w:rPr>
        <w:t xml:space="preserve">Political Sensitivity:</w:t>
      </w:r>
      <w:r>
        <w:t xml:space="preserve"> </w:t>
      </w:r>
      <w:r>
        <w:t xml:space="preserve">The city’s disputed status as Israel’s capital and its symbolic value to multiple religious communities require Customs Officers to handle cross-border issues with extreme caution.</w:t>
      </w:r>
    </w:p>
    <w:p>
      <w:pPr>
        <w:numPr>
          <w:ilvl w:val="0"/>
          <w:numId w:val="1001"/>
        </w:numPr>
        <w:pStyle w:val="Compact"/>
      </w:pPr>
      <w:r>
        <w:rPr>
          <w:bCs/>
          <w:b/>
        </w:rPr>
        <w:t xml:space="preserve">Cultural Complexity:</w:t>
      </w:r>
      <w:r>
        <w:t xml:space="preserve"> </w:t>
      </w:r>
      <w:r>
        <w:t xml:space="preserve">Interactions with diverse groups, including Israeli citizens, Palestinians, and international visitors, demand cultural awareness and diplomatic skills.</w:t>
      </w:r>
    </w:p>
    <w:p>
      <w:pPr>
        <w:numPr>
          <w:ilvl w:val="0"/>
          <w:numId w:val="1001"/>
        </w:numPr>
        <w:pStyle w:val="Compact"/>
      </w:pPr>
      <w:r>
        <w:rPr>
          <w:bCs/>
          <w:b/>
        </w:rPr>
        <w:t xml:space="preserve">Techological Adaptation:</w:t>
      </w:r>
      <w:r>
        <w:t xml:space="preserve"> </w:t>
      </w:r>
      <w:r>
        <w:t xml:space="preserve">The need for modernized systems to monitor digital trade and combat cyber-based smuggling threats is pressing.</w:t>
      </w:r>
    </w:p>
    <w:bookmarkEnd w:id="26"/>
    <w:bookmarkStart w:id="27" w:name="X3118583c33a185f2638b2e93181ef4b2b41c489"/>
    <w:p>
      <w:pPr>
        <w:pStyle w:val="Heading2"/>
      </w:pPr>
      <w:r>
        <w:t xml:space="preserve">Implications for Policy and Future Research</w:t>
      </w:r>
    </w:p>
    <w:p>
      <w:pPr>
        <w:pStyle w:val="FirstParagraph"/>
      </w:pPr>
      <w:r>
        <w:t xml:space="preserve">The findings of this thesis suggest that the role of Customs Officers in Jerusalem requires tailored policies that address both security concerns and the city’s unique socio-political landscape. Recommendations include enhanced cross-border training programs, investment in technological infrastructure, and international collaboration to standardize customs procedures. Future research should explore the long-term impact of geopolitical shifts on customs operations in Jerusalem and how emerging technologies can mitigate challenges faced by officers.</w:t>
      </w:r>
    </w:p>
    <w:bookmarkEnd w:id="27"/>
    <w:bookmarkStart w:id="28" w:name="conclusion"/>
    <w:p>
      <w:pPr>
        <w:pStyle w:val="Heading2"/>
      </w:pPr>
      <w:r>
        <w:t xml:space="preserve">Conclusion</w:t>
      </w:r>
    </w:p>
    <w:p>
      <w:pPr>
        <w:pStyle w:val="FirstParagraph"/>
      </w:pPr>
      <w:r>
        <w:t xml:space="preserve">This Undergraduate Thesis has underscored the indispensable role of Customs Officers in Israel, Jerusalem, as guardians of economic integrity and diplomatic relations. By navigating the complexities of a city steeped in history and politics, these officers embody the intersection of law enforcement, international cooperation, and cultural sensitivity. As global trade continues to evolve, so too must the strategies employed by Customs Officers in Jerusalem to uphold their critical mandate.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Israel Jerusalem</dc:title>
  <dc:creator/>
  <dc:language>en</dc:language>
  <cp:keywords/>
  <dcterms:created xsi:type="dcterms:W3CDTF">2026-07-21T06:22:37Z</dcterms:created>
  <dcterms:modified xsi:type="dcterms:W3CDTF">2026-07-21T06:22:37Z</dcterms:modified>
</cp:coreProperties>
</file>

<file path=docProps/custom.xml><?xml version="1.0" encoding="utf-8"?>
<Properties xmlns="http://schemas.openxmlformats.org/officeDocument/2006/custom-properties" xmlns:vt="http://schemas.openxmlformats.org/officeDocument/2006/docPropsVTypes"/>
</file>