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52886ba29b6192b076c6678ae74301f6a1b9277"/>
    <w:p>
      <w:pPr>
        <w:pStyle w:val="Heading1"/>
      </w:pPr>
      <w:r>
        <w:t xml:space="preserve">Undergraduate Thesis: The Role and Significance of Customs Officers in Italy, Milan</w:t>
      </w:r>
    </w:p>
    <w:p>
      <w:pPr>
        <w:pStyle w:val="FirstParagraph"/>
      </w:pPr>
      <w:r>
        <w:rPr>
          <w:bCs/>
          <w:b/>
        </w:rPr>
        <w:t xml:space="preserve">Introduction:</w:t>
      </w:r>
    </w:p>
    <w:p>
      <w:pPr>
        <w:pStyle w:val="BodyText"/>
      </w:pPr>
      <w:r>
        <w:t xml:space="preserve">This undergraduate thesis explores the multifaceted role of customs officers within the Italian customs administration, with a specific focus on Milan. As one of Europe's most dynamic economic hubs, Milan serves as a critical gateway for international trade and commerce in Italy. Customs officers play an indispensable role in this ecosystem, ensuring compliance with national and international regulations while safeguarding economic interests and public safety. This thesis aims to analyze the responsibilities, challenges, and evolving responsibilities of customs officers in Milan within the broader context of Italian law, global trade dynamics, and technological advancements.</w:t>
      </w:r>
    </w:p>
    <w:p>
      <w:pPr>
        <w:pStyle w:val="BodyText"/>
      </w:pPr>
      <w:r>
        <w:rPr>
          <w:bCs/>
          <w:b/>
        </w:rPr>
        <w:t xml:space="preserve">Historical Context of Customs Regulation in Italy:</w:t>
      </w:r>
    </w:p>
    <w:p>
      <w:pPr>
        <w:pStyle w:val="BodyText"/>
      </w:pPr>
      <w:r>
        <w:t xml:space="preserve">The modern customs system in Italy has its roots in historical practices aimed at regulating trade and collecting tariffs. The establishment of the Italian Republic in 1946 marked a pivotal moment, as it unified regional customs policies under the Ministry of Economic Development. Milan, as a central node for cross-border logistics and trade between Europe and Asia, became a focal point for customs operations. Over the decades, Italy has integrated into global trade frameworks such as the European Union Customs Code (EUCC), which governs procedures for goods entering or leaving member states. These regulations require customs officers to possess a deep understanding of legal frameworks, valuation techniques, and risk assessment methodologies.</w:t>
      </w:r>
    </w:p>
    <w:p>
      <w:pPr>
        <w:pStyle w:val="BodyText"/>
      </w:pPr>
      <w:r>
        <w:rPr>
          <w:bCs/>
          <w:b/>
        </w:rPr>
        <w:t xml:space="preserve">The Role of a Customs Officer in Milan:</w:t>
      </w:r>
    </w:p>
    <w:p>
      <w:pPr>
        <w:pStyle w:val="BodyText"/>
      </w:pPr>
      <w:r>
        <w:t xml:space="preserve">A customs officer in Milan operates at the intersection of law enforcement, economic regulation, and international diplomacy. Key responsibilities include inspecting imported/exported goods for compliance with tariffs, verifying documentation such as bills of lading and commercial invoices, and detecting prohibited or restricted items (e.g., counterfeit products, narcotics). Milan’s strategic location near major airports like Malpensa and Linate Airport makes it a critical point for air freight inspections. Additionally, the Port of Genoa’s proximity to Milan further amplifies the volume of maritime trade that customs officers must manage.</w:t>
      </w:r>
    </w:p>
    <w:p>
      <w:pPr>
        <w:pStyle w:val="BodyText"/>
      </w:pPr>
      <w:r>
        <w:t xml:space="preserve">Customs officers also collaborate with international agencies, such as Interpol and Europol, to combat smuggling networks and ensure adherence to global standards like the World Customs Organization (WCO) guidelines. In Milan, this role is amplified by the city’s status as a hub for high-value goods trade, including luxury fashion items from brands like Prada and Gucci. Officers must balance rigorous inspections with minimizing disruptions to the flow of commerce.</w:t>
      </w:r>
    </w:p>
    <w:p>
      <w:pPr>
        <w:pStyle w:val="BodyText"/>
      </w:pPr>
      <w:r>
        <w:rPr>
          <w:bCs/>
          <w:b/>
        </w:rPr>
        <w:t xml:space="preserve">Challenges Faced by Customs Officers in Milan:</w:t>
      </w:r>
    </w:p>
    <w:p>
      <w:pPr>
        <w:pStyle w:val="BodyText"/>
      </w:pPr>
      <w:r>
        <w:t xml:space="preserve">The role of a customs officer in Milan is fraught with challenges arising from globalization, technological sophistication, and organized crime. One primary challenge is the increasing complexity of supply chains, which often involve multi-tiered international partnerships and digital documentation (e.g., blockchain-based shipping records). This requires customs officers to stay updated on emerging technologies and adapt their inspection methodologies accordingly.</w:t>
      </w:r>
    </w:p>
    <w:p>
      <w:pPr>
        <w:pStyle w:val="BodyText"/>
      </w:pPr>
      <w:r>
        <w:t xml:space="preserve">Another significant challenge is combating smuggling operations that exploit Milan’s extensive network of logistics providers. For instance, the use of counterfeit goods in the fashion industry poses both economic and reputational risks to Italian exports. Customs officers must employ advanced tools like X-ray scanners, DNA testing for materials, and data analytics to detect anomalies. Additionally, they face pressure from stakeholders—such as businesses concerned about delays—to ensure efficient processing without compromising regulatory standards.</w:t>
      </w:r>
    </w:p>
    <w:p>
      <w:pPr>
        <w:pStyle w:val="BodyText"/>
      </w:pPr>
      <w:r>
        <w:rPr>
          <w:bCs/>
          <w:b/>
        </w:rPr>
        <w:t xml:space="preserve">The Future of Customs Officers in Milan: Technology and Training:</w:t>
      </w:r>
    </w:p>
    <w:p>
      <w:pPr>
        <w:pStyle w:val="BodyText"/>
      </w:pPr>
      <w:r>
        <w:t xml:space="preserve">As Italy continues to integrate into the digital economy, the future of customs officers in Milan hinges on their ability to leverage technology. Innovations such as artificial intelligence (AI) for risk profiling, automated border control systems, and real-time data sharing platforms are transforming traditional customs practices. For example, AI algorithms can predict high-risk shipments based on historical data patterns, allowing officers to prioritize inspections effectively.</w:t>
      </w:r>
    </w:p>
    <w:p>
      <w:pPr>
        <w:pStyle w:val="BodyText"/>
      </w:pPr>
      <w:r>
        <w:t xml:space="preserve">Training programs for customs officers in Milan must evolve to address these changes. Institutions like the Italian Customs Agency (Agenzia delle Entrate) and academic partnerships with Milan’s universities (e.g., Politecnico di Milano) are critical in equipping future officers with expertise in digital forensics, cybersecurity, and international trade law. Furthermore, continuous education on global trade disputes and tariff negotiations is essential to ensure officers can navigate the complexities of a post-Brexit European market.</w:t>
      </w:r>
    </w:p>
    <w:p>
      <w:pPr>
        <w:pStyle w:val="BodyText"/>
      </w:pPr>
      <w:r>
        <w:rPr>
          <w:bCs/>
          <w:b/>
        </w:rPr>
        <w:t xml:space="preserve">Conclusion:</w:t>
      </w:r>
    </w:p>
    <w:p>
      <w:pPr>
        <w:pStyle w:val="BodyText"/>
      </w:pPr>
      <w:r>
        <w:t xml:space="preserve">In conclusion, this undergraduate thesis underscores the critical role of customs officers in Milan within Italy’s economic and legal landscape. As a global trade nexus, Milan demands that its customs officers be both vigilant and adaptive to emerging challenges. By embracing technological advancements and fostering interdisciplinary collaboration between academia, industry, and government agencies, Italy can ensure that its customs system remains robust in protecting national interests while facilitating seamless international commerce. The study of customs officers in Milan not only highlights the intricacies of this profession but also offers insights into how global trade policies shape local economies.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Italy Milan</dc:title>
  <dc:creator/>
  <dc:language>en</dc:language>
  <cp:keywords/>
  <dcterms:created xsi:type="dcterms:W3CDTF">2026-07-23T04:19:44Z</dcterms:created>
  <dcterms:modified xsi:type="dcterms:W3CDTF">2026-07-23T04:19:44Z</dcterms:modified>
</cp:coreProperties>
</file>

<file path=docProps/custom.xml><?xml version="1.0" encoding="utf-8"?>
<Properties xmlns="http://schemas.openxmlformats.org/officeDocument/2006/custom-properties" xmlns:vt="http://schemas.openxmlformats.org/officeDocument/2006/docPropsVTypes"/>
</file>