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Facilitating</w:t>
      </w:r>
      <w:r>
        <w:t xml:space="preserve"> </w:t>
      </w:r>
      <w:r>
        <w:t xml:space="preserve">Trade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b0a1d888463726788be2a2530e7bc0d18967b7"/>
    <w:p>
      <w:pPr>
        <w:pStyle w:val="Heading1"/>
      </w:pPr>
      <w:r>
        <w:t xml:space="preserve">Undergraduate Thesis: The Role of Customs Officers in Facilitating Trade in Ivory Coast (Abidjan)</w:t>
      </w:r>
    </w:p>
    <w:bookmarkStart w:id="20" w:name="abstract"/>
    <w:p>
      <w:pPr>
        <w:pStyle w:val="Heading2"/>
      </w:pPr>
      <w:r>
        <w:t xml:space="preserve">Abstract</w:t>
      </w:r>
    </w:p>
    <w:p>
      <w:pPr>
        <w:pStyle w:val="FirstParagraph"/>
      </w:pPr>
      <w:r>
        <w:t xml:space="preserve">This Undergraduate Thesis explores the critical role of Customs Officers in promoting economic growth and trade efficiency in Ivory Coast, with a specific focus on Abidjan. As a major port city and economic hub, Abidjan relies heavily on customs administration to manage the flow of goods across borders. The study examines the challenges faced by Customs Officers, their responsibilities, and the impact of their work on national development. Through qualitative analysis and case studies from Abidjan’s ports, this thesis highlights strategies to enhance customs operations in Ivory Coast.</w:t>
      </w:r>
    </w:p>
    <w:bookmarkEnd w:id="20"/>
    <w:bookmarkStart w:id="21" w:name="introduction"/>
    <w:p>
      <w:pPr>
        <w:pStyle w:val="Heading2"/>
      </w:pPr>
      <w:r>
        <w:t xml:space="preserve">Introduction</w:t>
      </w:r>
    </w:p>
    <w:p>
      <w:pPr>
        <w:pStyle w:val="FirstParagraph"/>
      </w:pPr>
      <w:r>
        <w:t xml:space="preserve">The Ivory Coast (Côte d'Ivoire) is a key player in West African trade, with Abidjan serving as its commercial and economic capital. The Port of Abidjan, managed by the state-owned company Société des Ports et Héliports de Côte d'Ivoire (SOPHIA), handles over 90% of the country’s maritime trade volume. In this context, Customs Officers play a pivotal role in ensuring compliance with national and international trade regulations. Their responsibilities include inspecting goods, collecting duties, preventing smuggling, and facilitating legitimate trade. This thesis argues that effective customs administration is vital to Ivory Coast’s economic stability and global competitiveness.</w:t>
      </w:r>
    </w:p>
    <w:bookmarkEnd w:id="21"/>
    <w:bookmarkStart w:id="22" w:name="literature-review"/>
    <w:p>
      <w:pPr>
        <w:pStyle w:val="Heading2"/>
      </w:pPr>
      <w:r>
        <w:t xml:space="preserve">Literature Review</w:t>
      </w:r>
    </w:p>
    <w:p>
      <w:pPr>
        <w:pStyle w:val="FirstParagraph"/>
      </w:pPr>
      <w:r>
        <w:t xml:space="preserve">Customs administration has long been recognized as a cornerstone of international trade. Studies by organizations such as the World Bank emphasize that efficient customs procedures reduce transaction costs, enhance investor confidence, and stimulate economic growth (World Bank, 2018). In Africa, however, customs systems often face challenges such as corruption, bureaucratic delays, and inadequate resources. In Ivory Coast, these issues have been exacerbated by the rapid expansion of trade volumes in Abidjan. Research by the African Development Bank highlights that improving customs efficiency could boost regional trade by up to 25% (AfDB, 2019). This thesis builds on such findings to analyze how Customs Officers in Abidjan can address these challenges.</w:t>
      </w:r>
    </w:p>
    <w:bookmarkEnd w:id="22"/>
    <w:bookmarkStart w:id="23" w:name="methodology"/>
    <w:p>
      <w:pPr>
        <w:pStyle w:val="Heading2"/>
      </w:pPr>
      <w:r>
        <w:t xml:space="preserve">Methodology</w:t>
      </w:r>
    </w:p>
    <w:p>
      <w:pPr>
        <w:pStyle w:val="FirstParagraph"/>
      </w:pPr>
      <w:r>
        <w:t xml:space="preserve">This study employs a qualitative research design, combining interviews with Customs Officers in Abidjan and analysis of secondary data. Primary data was collected through semi-structured interviews with 15 customs officials at the Port of Abidjan, focusing on their daily tasks, challenges, and recommendations for reform. Secondary data was sourced from reports by SOPHIA, the Ivorian Ministry of Trade, and academic publications on customs administration in West Africa. The findings were synthesized to evaluate the effectiveness of current practices and identify gaps in training or technology.</w:t>
      </w:r>
    </w:p>
    <w:bookmarkEnd w:id="23"/>
    <w:bookmarkStart w:id="24" w:name="findings"/>
    <w:p>
      <w:pPr>
        <w:pStyle w:val="Heading2"/>
      </w:pPr>
      <w:r>
        <w:t xml:space="preserve">Findings</w:t>
      </w:r>
    </w:p>
    <w:p>
      <w:pPr>
        <w:pStyle w:val="FirstParagraph"/>
      </w:pPr>
      <w:r>
        <w:t xml:space="preserve">The interviews revealed that Customs Officers in Abidjan are burdened with high workloads, often processing thousands of containers weekly. Despite their dedication, many cited inadequate technology for real-time tracking of goods and limited access to databases for verifying import/export documentation. Corruption was also identified as a persistent issue, with some officers reporting informal payments to expedite processes. However, recent initiatives by the Ivorian government, such as the introduction of automated systems like the Integrated Customs Information System (ICIS), have shown promise in reducing delays.</w:t>
      </w:r>
    </w:p>
    <w:bookmarkEnd w:id="24"/>
    <w:bookmarkStart w:id="25" w:name="discussion"/>
    <w:p>
      <w:pPr>
        <w:pStyle w:val="Heading2"/>
      </w:pPr>
      <w:r>
        <w:t xml:space="preserve">Discussion</w:t>
      </w:r>
    </w:p>
    <w:p>
      <w:pPr>
        <w:pStyle w:val="FirstParagraph"/>
      </w:pPr>
      <w:r>
        <w:t xml:space="preserve">The findings underscore the dual role of Customs Officers as both regulators and facilitators of trade. While their work is critical to preventing smuggling and ensuring tax collection, inefficiencies hinder Abidjan’s potential as a regional trade hub. The study highlights that modernization efforts, such as digitalizing customs procedures, are essential but require sustained investment in training and infrastructure. For instance, the deployment of AI-driven risk analysis tools could help Customs Officers prioritize inspections more effectively.</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demonstrates that Customs Officers in Ivory Coast’s Abidjan are central to the country’s economic prosperity. However, systemic challenges such as outdated systems and corruption must be addressed through policy reforms and technological upgrades. To this end, the thesis recommends: (1) expanding training programs for customs personnel on modern technologies, (2) strengthening anti-corruption measures through transparency initiatives, and (3) increasing funding for digital infrastructure to support real-time data sharing between customs agencies. By empowering Customs Officers with better tools and accountability frameworks, Ivory Coast can position Abidjan as a model for efficient trade administration in Africa.</w:t>
      </w:r>
    </w:p>
    <w:bookmarkEnd w:id="26"/>
    <w:bookmarkStart w:id="27" w:name="references"/>
    <w:p>
      <w:pPr>
        <w:pStyle w:val="Heading2"/>
      </w:pPr>
      <w:r>
        <w:t xml:space="preserve">References</w:t>
      </w:r>
    </w:p>
    <w:p>
      <w:pPr>
        <w:pStyle w:val="FirstParagraph"/>
      </w:pPr>
      <w:r>
        <w:rPr>
          <w:iCs/>
          <w:i/>
        </w:rPr>
        <w:t xml:space="preserve">World Bank (2018).</w:t>
      </w:r>
      <w:r>
        <w:t xml:space="preserve"> </w:t>
      </w:r>
      <w:r>
        <w:t xml:space="preserve">“Trade Facilitation in Africa: A Pathway to Growth.”</w:t>
      </w:r>
      <w:r>
        <w:br/>
      </w:r>
      <w:r>
        <w:rPr>
          <w:iCs/>
          <w:i/>
        </w:rPr>
        <w:t xml:space="preserve">African Development Bank (AfDB, 2019).</w:t>
      </w:r>
      <w:r>
        <w:t xml:space="preserve"> </w:t>
      </w:r>
      <w:r>
        <w:t xml:space="preserve">“Customs Reforms for Regional Integration in West Africa.”</w:t>
      </w:r>
      <w:r>
        <w:br/>
      </w:r>
      <w:r>
        <w:rPr>
          <w:iCs/>
          <w:i/>
        </w:rPr>
        <w:t xml:space="preserve">Société des Ports et Héliports de Côte d'Ivoire (SOPHIA).</w:t>
      </w:r>
      <w:r>
        <w:t xml:space="preserve"> </w:t>
      </w:r>
      <w:r>
        <w:t xml:space="preserve">Annual Reports (2020–2023).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Customs Officers.</w:t>
      </w:r>
      <w:r>
        <w:br/>
      </w:r>
      <w:r>
        <w:rPr>
          <w:bCs/>
          <w:b/>
        </w:rPr>
        <w:t xml:space="preserve">Appendix B:</w:t>
      </w:r>
      <w:r>
        <w:t xml:space="preserve"> </w:t>
      </w:r>
      <w:r>
        <w:t xml:space="preserve">Data Tables on Abidjan Port Trade Volumes (2018–2023).</w:t>
      </w:r>
      <w:r>
        <w:br/>
      </w:r>
      <w:r>
        <w:rPr>
          <w:bCs/>
          <w:b/>
        </w:rPr>
        <w:t xml:space="preserve">Appendix C:</w:t>
      </w:r>
      <w:r>
        <w:t xml:space="preserve"> </w:t>
      </w:r>
      <w:r>
        <w:t xml:space="preserve">Screenshots of the Integrated Customs Information System (ICIS).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Facilitating Trade in Ivory Coast (Abidjan)</dc:title>
  <dc:creator/>
  <dc:language>en</dc:language>
  <cp:keywords/>
  <dcterms:created xsi:type="dcterms:W3CDTF">2026-07-21T02:59:57Z</dcterms:created>
  <dcterms:modified xsi:type="dcterms:W3CDTF">2026-07-21T02:59:57Z</dcterms:modified>
</cp:coreProperties>
</file>

<file path=docProps/custom.xml><?xml version="1.0" encoding="utf-8"?>
<Properties xmlns="http://schemas.openxmlformats.org/officeDocument/2006/custom-properties" xmlns:vt="http://schemas.openxmlformats.org/officeDocument/2006/docPropsVTypes"/>
</file>