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c7181ea6999f53c2bb7556260fa0576a2d0a0b1"/>
    <w:p>
      <w:pPr>
        <w:pStyle w:val="Heading1"/>
      </w:pPr>
      <w:r>
        <w:t xml:space="preserve">Undergraduate Thesis: The Role, Challenges, and Relevance of Customs Officers in Mexico City</w:t>
      </w:r>
    </w:p>
    <w:p>
      <w:pPr>
        <w:pStyle w:val="FirstParagraph"/>
      </w:pPr>
      <w:r>
        <w:rPr>
          <w:bCs/>
          <w:b/>
        </w:rPr>
        <w:t xml:space="preserve">Abstract:</w:t>
      </w:r>
      <w:r>
        <w:t xml:space="preserve"> </w:t>
      </w:r>
      <w:r>
        <w:t xml:space="preserve">This undergraduate thesis explores the critical role of customs officers within the context of trade and security in Mexico City. As a hub for international commerce and one of the most complex urban centers in Latin America, Mexico City necessitates a highly specialized workforce to manage its customs operations. This document analyzes the responsibilities, challenges, and significance of customs officers in ensuring compliance with Mexican import/export regulations while addressing modern issues such as smuggling, technological integration, and inter-agency collaboration. The study emphasizes the unique demands of Mexico City’s customs environment and proposes strategies for enhancing efficiency and transparency.</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pivotal in safeguarding national economic interests, enforcing trade laws, and ensuring security at international borders. In the context of</w:t>
      </w:r>
      <w:r>
        <w:t xml:space="preserve"> </w:t>
      </w:r>
      <w:r>
        <w:rPr>
          <w:bCs/>
          <w:b/>
        </w:rPr>
        <w:t xml:space="preserve">Mexico City</w:t>
      </w:r>
      <w:r>
        <w:t xml:space="preserve">, the nation’s capital and primary economic center, customs officers play an even more critical role due to the city’s status as a gateway for global trade routes. Mexico City processes a significant volume of goods annually, with approximately 80% of Mexico’s imports and exports transiting through its ports, airports, or land borders. This thesis investigates how customs officers navigate the complexities of managing such high-volume operations while balancing legal compliance with the need for economic growth.</w:t>
      </w:r>
    </w:p>
    <w:bookmarkEnd w:id="20"/>
    <w:bookmarkStart w:id="21" w:name="scope-and-objectives"/>
    <w:p>
      <w:pPr>
        <w:pStyle w:val="Heading2"/>
      </w:pPr>
      <w:r>
        <w:t xml:space="preserve">Scope and Objectives</w:t>
      </w:r>
    </w:p>
    <w:p>
      <w:pPr>
        <w:numPr>
          <w:ilvl w:val="0"/>
          <w:numId w:val="1001"/>
        </w:numPr>
        <w:pStyle w:val="Compact"/>
      </w:pPr>
      <w:r>
        <w:t xml:space="preserve">To examine the responsibilities of a customs officer in Mexico City.</w:t>
      </w:r>
    </w:p>
    <w:p>
      <w:pPr>
        <w:numPr>
          <w:ilvl w:val="0"/>
          <w:numId w:val="1001"/>
        </w:numPr>
        <w:pStyle w:val="Compact"/>
      </w:pPr>
      <w:r>
        <w:t xml:space="preserve">To analyze challenges faced by customs officers, such as corruption, smuggling networks, and bureaucratic inefficiencies.</w:t>
      </w:r>
    </w:p>
    <w:p>
      <w:pPr>
        <w:numPr>
          <w:ilvl w:val="0"/>
          <w:numId w:val="1001"/>
        </w:numPr>
        <w:pStyle w:val="Compact"/>
      </w:pPr>
      <w:r>
        <w:t xml:space="preserve">To evaluate the impact of technological advancements on customs operations in Mexico City.</w:t>
      </w:r>
    </w:p>
    <w:p>
      <w:pPr>
        <w:numPr>
          <w:ilvl w:val="0"/>
          <w:numId w:val="1001"/>
        </w:numPr>
        <w:pStyle w:val="Compact"/>
      </w:pPr>
      <w:r>
        <w:t xml:space="preserve">To propose recommendations for improving the effectiveness of customs officers in supporting Mexico’s trade goals.</w:t>
      </w:r>
    </w:p>
    <w:bookmarkEnd w:id="21"/>
    <w:bookmarkStart w:id="22" w:name="historical-context-and-legal-framework"/>
    <w:p>
      <w:pPr>
        <w:pStyle w:val="Heading2"/>
      </w:pPr>
      <w:r>
        <w:t xml:space="preserve">Historical Context and Legal Framework</w:t>
      </w:r>
    </w:p>
    <w:p>
      <w:pPr>
        <w:pStyle w:val="FirstParagraph"/>
      </w:pPr>
      <w:r>
        <w:t xml:space="preserve">Mexico’s customs system is governed by the</w:t>
      </w:r>
      <w:r>
        <w:t xml:space="preserve"> </w:t>
      </w:r>
      <w:r>
        <w:rPr>
          <w:bCs/>
          <w:b/>
        </w:rPr>
        <w:t xml:space="preserve">Servicio de Administración Tributaria (SAT)</w:t>
      </w:r>
      <w:r>
        <w:t xml:space="preserve">, which oversees import/export regulations under the Mexican Customs Law. In Mexico City, customs officers operate under strict guidelines to ensure adherence to international trade agreements such as the United States-Mexico-Canada Agreement (USMCA) and World Trade Organization (WTO) protocols. The city’s strategic location near the U.S. border and its proximity to Central America make it a focal point for cross-border commerce, requiring customs officers to enforce regulations with precision.</w:t>
      </w:r>
    </w:p>
    <w:bookmarkEnd w:id="22"/>
    <w:bookmarkStart w:id="23" w:name="X278321d1bfd6580c858912a1a158449b352f9cf"/>
    <w:p>
      <w:pPr>
        <w:pStyle w:val="Heading2"/>
      </w:pPr>
      <w:r>
        <w:t xml:space="preserve">Key Responsibilities of Customs Officers in Mexico City</w:t>
      </w:r>
    </w:p>
    <w:p>
      <w:pPr>
        <w:pStyle w:val="FirstParagraph"/>
      </w:pPr>
      <w:r>
        <w:t xml:space="preserve">The duties of a customs officer in Mexico City extend beyond basic inspections. They include:</w:t>
      </w:r>
    </w:p>
    <w:p>
      <w:pPr>
        <w:numPr>
          <w:ilvl w:val="0"/>
          <w:numId w:val="1002"/>
        </w:numPr>
        <w:pStyle w:val="Compact"/>
      </w:pPr>
      <w:r>
        <w:rPr>
          <w:bCs/>
          <w:b/>
        </w:rPr>
        <w:t xml:space="preserve">Documentation Review:</w:t>
      </w:r>
      <w:r>
        <w:t xml:space="preserve"> </w:t>
      </w:r>
      <w:r>
        <w:t xml:space="preserve">Verifying import/export permits, invoices, and compliance with tariffs.</w:t>
      </w:r>
    </w:p>
    <w:p>
      <w:pPr>
        <w:numPr>
          <w:ilvl w:val="0"/>
          <w:numId w:val="1002"/>
        </w:numPr>
        <w:pStyle w:val="Compact"/>
      </w:pPr>
      <w:r>
        <w:rPr>
          <w:bCs/>
          <w:b/>
        </w:rPr>
        <w:t xml:space="preserve">Risk Assessment:</w:t>
      </w:r>
      <w:r>
        <w:t xml:space="preserve"> </w:t>
      </w:r>
      <w:r>
        <w:t xml:space="preserve">Using advanced analytics to identify high-risk shipments that may contain contraband or non-compliant goods.</w:t>
      </w:r>
    </w:p>
    <w:p>
      <w:pPr>
        <w:numPr>
          <w:ilvl w:val="0"/>
          <w:numId w:val="1002"/>
        </w:numPr>
        <w:pStyle w:val="Compact"/>
      </w:pPr>
      <w:r>
        <w:rPr>
          <w:bCs/>
          <w:b/>
        </w:rPr>
        <w:t xml:space="preserve">Safety Inspections:</w:t>
      </w:r>
      <w:r>
        <w:t xml:space="preserve"> </w:t>
      </w:r>
      <w:r>
        <w:t xml:space="preserve">Conducting physical inspections of cargo and passengers at airports like Benito Juárez International Airport (MEX), one of the busiest in Latin America.</w:t>
      </w:r>
    </w:p>
    <w:p>
      <w:pPr>
        <w:numPr>
          <w:ilvl w:val="0"/>
          <w:numId w:val="1002"/>
        </w:numPr>
        <w:pStyle w:val="Compact"/>
      </w:pPr>
      <w:r>
        <w:rPr>
          <w:bCs/>
          <w:b/>
        </w:rPr>
        <w:t xml:space="preserve">Inter-Agency Coordination:</w:t>
      </w:r>
      <w:r>
        <w:t xml:space="preserve"> </w:t>
      </w:r>
      <w:r>
        <w:t xml:space="preserve">Collaborating with federal agencies such as the Secretaría de Seguridad Pública (SSP) to combat smuggling and drug trafficking.</w:t>
      </w:r>
    </w:p>
    <w:bookmarkEnd w:id="23"/>
    <w:bookmarkStart w:id="24" w:name="challenges-faced-by-customs-officers"/>
    <w:p>
      <w:pPr>
        <w:pStyle w:val="Heading2"/>
      </w:pPr>
      <w:r>
        <w:t xml:space="preserve">Challenges Faced by Customs Officers</w:t>
      </w:r>
    </w:p>
    <w:p>
      <w:pPr>
        <w:pStyle w:val="FirstParagraph"/>
      </w:pPr>
      <w:r>
        <w:t xml:space="preserve">The dynamic nature of Mexico City’s trade environment presents unique challenges. Some of the most pressing issues include:</w:t>
      </w:r>
    </w:p>
    <w:p>
      <w:pPr>
        <w:numPr>
          <w:ilvl w:val="0"/>
          <w:numId w:val="1003"/>
        </w:numPr>
        <w:pStyle w:val="Compact"/>
      </w:pPr>
      <w:r>
        <w:rPr>
          <w:bCs/>
          <w:b/>
        </w:rPr>
        <w:t xml:space="preserve">Corruption:</w:t>
      </w:r>
      <w:r>
        <w:t xml:space="preserve"> </w:t>
      </w:r>
      <w:r>
        <w:t xml:space="preserve">Despite reforms, systemic corruption remains a threat to effective customs operations. Bribes can delay shipments and undermine enforcement efforts.</w:t>
      </w:r>
    </w:p>
    <w:p>
      <w:pPr>
        <w:numPr>
          <w:ilvl w:val="0"/>
          <w:numId w:val="1003"/>
        </w:numPr>
        <w:pStyle w:val="Compact"/>
      </w:pPr>
      <w:r>
        <w:rPr>
          <w:bCs/>
          <w:b/>
        </w:rPr>
        <w:t xml:space="preserve">Smuggling Networks:</w:t>
      </w:r>
      <w:r>
        <w:t xml:space="preserve"> </w:t>
      </w:r>
      <w:r>
        <w:t xml:space="preserve">Mexico City’s proximity to the U.S. border makes it a transit point for illicit goods, including narcotics and counterfeit products.</w:t>
      </w:r>
    </w:p>
    <w:p>
      <w:pPr>
        <w:numPr>
          <w:ilvl w:val="0"/>
          <w:numId w:val="1003"/>
        </w:numPr>
        <w:pStyle w:val="Compact"/>
      </w:pPr>
      <w:r>
        <w:rPr>
          <w:bCs/>
          <w:b/>
        </w:rPr>
        <w:t xml:space="preserve">Bureaucratic Inefficiencies:</w:t>
      </w:r>
      <w:r>
        <w:t xml:space="preserve"> </w:t>
      </w:r>
      <w:r>
        <w:t xml:space="preserve">Outdated systems and procedural delays can hinder the timely processing of cargo, affecting businesses reliant on just-in-time supply chains.</w:t>
      </w:r>
    </w:p>
    <w:bookmarkEnd w:id="24"/>
    <w:bookmarkStart w:id="25" w:name="technological-integration-and-innovation"/>
    <w:p>
      <w:pPr>
        <w:pStyle w:val="Heading2"/>
      </w:pPr>
      <w:r>
        <w:t xml:space="preserve">Technological Integration and Innovation</w:t>
      </w:r>
    </w:p>
    <w:p>
      <w:pPr>
        <w:pStyle w:val="FirstParagraph"/>
      </w:pPr>
      <w:r>
        <w:t xml:space="preserve">Recent years have seen a push toward modernizing Mexico’s customs infrastructure. In Mexico City, initiatives such as the deployment of AI-driven risk assessment tools and blockchain-based tracking systems aim to streamline operations. For example, the SAT’s implementation of the</w:t>
      </w:r>
      <w:r>
        <w:t xml:space="preserve"> </w:t>
      </w:r>
      <w:r>
        <w:rPr>
          <w:iCs/>
          <w:i/>
        </w:rPr>
        <w:t xml:space="preserve">Sistema de Aduanas Electrónicas (SAE)</w:t>
      </w:r>
      <w:r>
        <w:t xml:space="preserve"> </w:t>
      </w:r>
      <w:r>
        <w:t xml:space="preserve">allows for real-time data sharing between customs officers and importers/exporters. However, training officers to adapt to these technologies remains a critical hurdle.</w:t>
      </w:r>
    </w:p>
    <w:bookmarkEnd w:id="25"/>
    <w:bookmarkStart w:id="26" w:name="X6d2d974f1f75819cfaf4eab6be5fa3f1a76cb32"/>
    <w:p>
      <w:pPr>
        <w:pStyle w:val="Heading2"/>
      </w:pPr>
      <w:r>
        <w:t xml:space="preserve">Case Study: Mexico City’s Role in International Trade</w:t>
      </w:r>
    </w:p>
    <w:p>
      <w:pPr>
        <w:pStyle w:val="FirstParagraph"/>
      </w:pPr>
      <w:r>
        <w:t xml:space="preserve">Mexico City’s customs operations are integral to the country’s economic strategy. In 2023, the city processed over $18 billion in imports and exports, reflecting its significance as a trade hub. Customs officers here must balance rigorous enforcement with fostering an environment conducive to foreign investment. For instance, expedited clearance for automotive parts destined for U.S. factories ensures compliance without stifling commerce.</w:t>
      </w:r>
    </w:p>
    <w:bookmarkEnd w:id="26"/>
    <w:bookmarkStart w:id="27" w:name="recommendations-for-improvement"/>
    <w:p>
      <w:pPr>
        <w:pStyle w:val="Heading2"/>
      </w:pPr>
      <w:r>
        <w:t xml:space="preserve">Recommendations for Improvement</w:t>
      </w:r>
    </w:p>
    <w:p>
      <w:pPr>
        <w:numPr>
          <w:ilvl w:val="0"/>
          <w:numId w:val="1004"/>
        </w:numPr>
        <w:pStyle w:val="Compact"/>
      </w:pPr>
      <w:r>
        <w:rPr>
          <w:bCs/>
          <w:b/>
        </w:rPr>
        <w:t xml:space="preserve">Enhanced Training Programs:</w:t>
      </w:r>
      <w:r>
        <w:t xml:space="preserve"> </w:t>
      </w:r>
      <w:r>
        <w:t xml:space="preserve">Provide specialized education on emerging threats such as e-commerce fraud and digital smuggling tactics.</w:t>
      </w:r>
    </w:p>
    <w:p>
      <w:pPr>
        <w:numPr>
          <w:ilvl w:val="0"/>
          <w:numId w:val="1004"/>
        </w:numPr>
        <w:pStyle w:val="Compact"/>
      </w:pPr>
      <w:r>
        <w:rPr>
          <w:bCs/>
          <w:b/>
        </w:rPr>
        <w:t xml:space="preserve">Anti-Corruption Measures:</w:t>
      </w:r>
      <w:r>
        <w:t xml:space="preserve"> </w:t>
      </w:r>
      <w:r>
        <w:t xml:space="preserve">Strengthen transparency through anonymous reporting systems and stricter penalties for bribery.</w:t>
      </w:r>
    </w:p>
    <w:p>
      <w:pPr>
        <w:numPr>
          <w:ilvl w:val="0"/>
          <w:numId w:val="1004"/>
        </w:numPr>
        <w:pStyle w:val="Compact"/>
      </w:pPr>
      <w:r>
        <w:rPr>
          <w:bCs/>
          <w:b/>
        </w:rPr>
        <w:t xml:space="preserve">Investment in Technology:</w:t>
      </w:r>
      <w:r>
        <w:t xml:space="preserve"> </w:t>
      </w:r>
      <w:r>
        <w:t xml:space="preserve">Allocate resources to upgrade customs terminals with automated scanning equipment and real-time data analytics.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 Mexico City is indispensable to the nation’s economic stability and global competitiveness. As one of the most complex urban centers in Mexico, the city demands officers who are not only legally proficient but also adaptable to evolving challenges. By addressing systemic issues such as corruption and embracing technological innovation, Mexico City can position itself as a model for efficient customs management in Latin America. This thesis underscores the need for continued investment in training, infrastructure, and inter-agency collaboration to ensure that customs officers fulfill their mission effectively.</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Mexico City</dc:title>
  <dc:creator/>
  <dc:language>en</dc:language>
  <cp:keywords/>
  <dcterms:created xsi:type="dcterms:W3CDTF">2026-07-23T20:10:44Z</dcterms:created>
  <dcterms:modified xsi:type="dcterms:W3CDTF">2026-07-23T20:10:44Z</dcterms:modified>
</cp:coreProperties>
</file>

<file path=docProps/custom.xml><?xml version="1.0" encoding="utf-8"?>
<Properties xmlns="http://schemas.openxmlformats.org/officeDocument/2006/custom-properties" xmlns:vt="http://schemas.openxmlformats.org/officeDocument/2006/docPropsVTypes"/>
</file>