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9" w:name="X740443f96a2d671049dd1605f0be00c8dd5b890"/>
    <w:p>
      <w:pPr>
        <w:pStyle w:val="Heading1"/>
      </w:pPr>
      <w:r>
        <w:t xml:space="preserve">Undergraduate Thesis: The Role and Challenges of Customs Officers in the Philippines, Manila</w:t>
      </w:r>
    </w:p>
    <w:bookmarkStart w:id="20" w:name="abstract"/>
    <w:p>
      <w:pPr>
        <w:pStyle w:val="Heading2"/>
      </w:pPr>
      <w:r>
        <w:t xml:space="preserve">Abstract</w:t>
      </w:r>
    </w:p>
    <w:p>
      <w:pPr>
        <w:pStyle w:val="FirstParagraph"/>
      </w:pPr>
      <w:r>
        <w:t xml:space="preserve">This undergraduate thesis explores the multifaceted role of a Customs Officer within the context of the Philippines, particularly in Manila. As one of Asia's most significant economic hubs, Manila faces unique challenges in customs enforcement, including smuggling and regulatory compliance. This study examines how Customs Officers contribute to national security, economic stability, and trade efficiency in Manila. It also highlights the institutional frameworks governing their duties and the opportunities for modernization within the Bureau of Customs (BOC) to enhance operational effectiveness. The findings underscore the critical importance of adapting customs practices to meet global trade demands while addressing local challenges.</w:t>
      </w:r>
    </w:p>
    <w:bookmarkEnd w:id="20"/>
    <w:bookmarkStart w:id="21" w:name="introduction"/>
    <w:p>
      <w:pPr>
        <w:pStyle w:val="Heading2"/>
      </w:pPr>
      <w:r>
        <w:t xml:space="preserve">Introduction</w:t>
      </w:r>
    </w:p>
    <w:p>
      <w:pPr>
        <w:pStyle w:val="FirstParagraph"/>
      </w:pPr>
      <w:r>
        <w:t xml:space="preserve">The Philippines, with its strategic location in Southeast Asia, relies heavily on international trade for economic growth. Manila, as the country's capital and primary commercial center, serves as a gateway for both imports and exports. Customs Officers play a pivotal role in this ecosystem by ensuring compliance with national laws, collecting duties, and preventing illicit activities such as smuggling. This thesis investigates the responsibilities of Customs Officers in Manila, their challenges in navigating a complex regulatory environment, and the potential for policy reforms to improve their efficiency.</w:t>
      </w:r>
    </w:p>
    <w:bookmarkEnd w:id="21"/>
    <w:bookmarkStart w:id="22" w:name="literature-review"/>
    <w:p>
      <w:pPr>
        <w:pStyle w:val="Heading2"/>
      </w:pPr>
      <w:r>
        <w:t xml:space="preserve">Literature Review</w:t>
      </w:r>
    </w:p>
    <w:p>
      <w:pPr>
        <w:pStyle w:val="FirstParagraph"/>
      </w:pPr>
      <w:r>
        <w:t xml:space="preserve">Customs administration is a cornerstone of national economic policy. In the Philippines, the Bureau of Customs (BOC) oversees customs operations, including border control and revenue collection. Studies have shown that effective customs enforcement can reduce trade fraud by up to 30% (Philippine Institute for Development Studies, 2021). However, Manila's high volume of trade activity presents unique challenges for Customs Officers. Research by the Asian Development Bank (ADB) highlights that corruption and bureaucratic delays in customs processes remain persistent issues in the region.</w:t>
      </w:r>
    </w:p>
    <w:bookmarkEnd w:id="22"/>
    <w:bookmarkStart w:id="23" w:name="X1a80fde7e8d101c263a9df2cc5a9425e71df0c9"/>
    <w:p>
      <w:pPr>
        <w:pStyle w:val="Heading2"/>
      </w:pPr>
      <w:r>
        <w:t xml:space="preserve">Role of a Customs Officer in the Philippines</w:t>
      </w:r>
    </w:p>
    <w:p>
      <w:pPr>
        <w:pStyle w:val="FirstParagraph"/>
      </w:pPr>
      <w:r>
        <w:t xml:space="preserve">A Customs Officer is tasked with enforcing customs laws, inspecting goods, and collecting tariffs. In Manila, their responsibilities extend to managing one of the busiest ports in Southeast Asia. Key duties include:</w:t>
      </w:r>
    </w:p>
    <w:p>
      <w:pPr>
        <w:numPr>
          <w:ilvl w:val="0"/>
          <w:numId w:val="1001"/>
        </w:numPr>
        <w:pStyle w:val="Compact"/>
      </w:pPr>
      <w:r>
        <w:t xml:space="preserve">Examining imported/exported goods for compliance with regulations.</w:t>
      </w:r>
    </w:p>
    <w:p>
      <w:pPr>
        <w:numPr>
          <w:ilvl w:val="0"/>
          <w:numId w:val="1001"/>
        </w:numPr>
        <w:pStyle w:val="Compact"/>
      </w:pPr>
      <w:r>
        <w:t xml:space="preserve">Assessing and collecting duties and taxes.</w:t>
      </w:r>
    </w:p>
    <w:p>
      <w:pPr>
        <w:numPr>
          <w:ilvl w:val="0"/>
          <w:numId w:val="1001"/>
        </w:numPr>
        <w:pStyle w:val="Compact"/>
      </w:pPr>
      <w:r>
        <w:t xml:space="preserve">Detecting prohibited items, such as narcotics or counterfeit products.</w:t>
      </w:r>
    </w:p>
    <w:p>
      <w:pPr>
        <w:numPr>
          <w:ilvl w:val="0"/>
          <w:numId w:val="1001"/>
        </w:numPr>
        <w:pStyle w:val="Compact"/>
      </w:pPr>
      <w:r>
        <w:t xml:space="preserve">Collaborating with international agencies to combat cross-border crime.</w:t>
      </w:r>
    </w:p>
    <w:p>
      <w:pPr>
        <w:pStyle w:val="FirstParagraph"/>
      </w:pPr>
      <w:r>
        <w:t xml:space="preserve">The role of a Customs Officer in Manila is amplified by the city's status as a global trade hub. For instance, the Port of Manila handles over 10 million containers annually, requiring meticulous coordination between officers and automated systems like the e-Customs platform. This integration of technology has improved efficiency but also demands continuous training for Customs Officers to manage advanced systems effectively.</w:t>
      </w:r>
    </w:p>
    <w:bookmarkEnd w:id="23"/>
    <w:bookmarkStart w:id="24" w:name="challenges-in-manilas-customs-sector"/>
    <w:p>
      <w:pPr>
        <w:pStyle w:val="Heading2"/>
      </w:pPr>
      <w:r>
        <w:t xml:space="preserve">Challenges in Manila's Customs Sector</w:t>
      </w:r>
    </w:p>
    <w:p>
      <w:pPr>
        <w:pStyle w:val="FirstParagraph"/>
      </w:pPr>
      <w:r>
        <w:t xml:space="preserve">Despite their critical role, Customs Officers in Manila face several challenges:</w:t>
      </w:r>
    </w:p>
    <w:p>
      <w:pPr>
        <w:numPr>
          <w:ilvl w:val="0"/>
          <w:numId w:val="1002"/>
        </w:numPr>
        <w:pStyle w:val="Compact"/>
      </w:pPr>
      <w:r>
        <w:rPr>
          <w:bCs/>
          <w:b/>
        </w:rPr>
        <w:t xml:space="preserve">Bureaucratic Delays:</w:t>
      </w:r>
      <w:r>
        <w:t xml:space="preserve"> </w:t>
      </w:r>
      <w:r>
        <w:t xml:space="preserve">Excessive paperwork and procedural inefficiencies can lead to long delays in cargo clearance, affecting trade flows.</w:t>
      </w:r>
    </w:p>
    <w:p>
      <w:pPr>
        <w:numPr>
          <w:ilvl w:val="0"/>
          <w:numId w:val="1002"/>
        </w:numPr>
        <w:pStyle w:val="Compact"/>
      </w:pPr>
      <w:r>
        <w:rPr>
          <w:bCs/>
          <w:b/>
        </w:rPr>
        <w:t xml:space="preserve">Corruption Risks:</w:t>
      </w:r>
      <w:r>
        <w:t xml:space="preserve"> </w:t>
      </w:r>
      <w:r>
        <w:t xml:space="preserve">High-value goods passing through Manila's ports have historically attracted corruption, undermining the integrity of customs operations.</w:t>
      </w:r>
    </w:p>
    <w:p>
      <w:pPr>
        <w:numPr>
          <w:ilvl w:val="0"/>
          <w:numId w:val="1002"/>
        </w:numPr>
        <w:pStyle w:val="Compact"/>
      </w:pPr>
      <w:r>
        <w:rPr>
          <w:bCs/>
          <w:b/>
        </w:rPr>
        <w:t xml:space="preserve">Trafficking of Illicit Goods:</w:t>
      </w:r>
      <w:r>
        <w:t xml:space="preserve"> </w:t>
      </w:r>
      <w:r>
        <w:t xml:space="preserve">Smugglers exploit gaps in surveillance systems to transport prohibited items, requiring constant vigilance from Customs Officers.</w:t>
      </w:r>
    </w:p>
    <w:p>
      <w:pPr>
        <w:numPr>
          <w:ilvl w:val="0"/>
          <w:numId w:val="1002"/>
        </w:numPr>
        <w:pStyle w:val="Compact"/>
      </w:pPr>
      <w:r>
        <w:rPr>
          <w:bCs/>
          <w:b/>
        </w:rPr>
        <w:t xml:space="preserve">Technological Gaps:</w:t>
      </w:r>
      <w:r>
        <w:t xml:space="preserve"> </w:t>
      </w:r>
      <w:r>
        <w:t xml:space="preserve">While some systems are digital, outdated infrastructure in certain areas hampers the ability of officers to monitor goods effectively.</w:t>
      </w:r>
    </w:p>
    <w:p>
      <w:pPr>
        <w:pStyle w:val="FirstParagraph"/>
      </w:pPr>
      <w:r>
        <w:t xml:space="preserve">These challenges are compounded by Manila's rapid urbanization and increasing trade volumes. For example, the rise of e-commerce has led to a surge in small-parcel imports, requiring Customs Officers to adapt their inspection strategies to detect prohibited items discreetly packed in consumer goods.</w:t>
      </w:r>
    </w:p>
    <w:bookmarkEnd w:id="24"/>
    <w:bookmarkStart w:id="25" w:name="opportunities-for-reform"/>
    <w:p>
      <w:pPr>
        <w:pStyle w:val="Heading2"/>
      </w:pPr>
      <w:r>
        <w:t xml:space="preserve">Opportunities for Reform</w:t>
      </w:r>
    </w:p>
    <w:p>
      <w:pPr>
        <w:pStyle w:val="FirstParagraph"/>
      </w:pPr>
      <w:r>
        <w:t xml:space="preserve">To address these challenges, several opportunities for reform exist:</w:t>
      </w:r>
    </w:p>
    <w:p>
      <w:pPr>
        <w:numPr>
          <w:ilvl w:val="0"/>
          <w:numId w:val="1003"/>
        </w:numPr>
        <w:pStyle w:val="Compact"/>
      </w:pPr>
      <w:r>
        <w:rPr>
          <w:bCs/>
          <w:b/>
        </w:rPr>
        <w:t xml:space="preserve">Automation and AI Integration:</w:t>
      </w:r>
      <w:r>
        <w:t xml:space="preserve"> </w:t>
      </w:r>
      <w:r>
        <w:t xml:space="preserve">Implementing AI-driven systems can streamline inspections and reduce human error.</w:t>
      </w:r>
    </w:p>
    <w:p>
      <w:pPr>
        <w:numPr>
          <w:ilvl w:val="0"/>
          <w:numId w:val="1003"/>
        </w:numPr>
        <w:pStyle w:val="Compact"/>
      </w:pPr>
      <w:r>
        <w:rPr>
          <w:bCs/>
          <w:b/>
        </w:rPr>
        <w:t xml:space="preserve">Anti-Corruption Measures:</w:t>
      </w:r>
      <w:r>
        <w:t xml:space="preserve"> </w:t>
      </w:r>
      <w:r>
        <w:t xml:space="preserve">Strengthening whistleblower protections and increasing transparency in customs processes can deter unethical practices.</w:t>
      </w:r>
    </w:p>
    <w:p>
      <w:pPr>
        <w:numPr>
          <w:ilvl w:val="0"/>
          <w:numId w:val="1003"/>
        </w:numPr>
        <w:pStyle w:val="Compact"/>
      </w:pPr>
      <w:r>
        <w:rPr>
          <w:bCs/>
          <w:b/>
        </w:rPr>
        <w:t xml:space="preserve">Trafficking Prevention:</w:t>
      </w:r>
      <w:r>
        <w:t xml:space="preserve"> </w:t>
      </w:r>
      <w:r>
        <w:t xml:space="preserve">Expanding the use of sniffer dogs, X-ray machines, and drone surveillance in high-risk areas could enhance detection capabilities.</w:t>
      </w:r>
    </w:p>
    <w:p>
      <w:pPr>
        <w:numPr>
          <w:ilvl w:val="0"/>
          <w:numId w:val="1003"/>
        </w:numPr>
        <w:pStyle w:val="Compact"/>
      </w:pPr>
      <w:r>
        <w:rPr>
          <w:bCs/>
          <w:b/>
        </w:rPr>
        <w:t xml:space="preserve">Training Programs:</w:t>
      </w:r>
      <w:r>
        <w:t xml:space="preserve"> </w:t>
      </w:r>
      <w:r>
        <w:t xml:space="preserve">Providing ongoing training on modern customs technologies and international trade laws will empower officers to handle evolving threats.</w:t>
      </w:r>
    </w:p>
    <w:p>
      <w:pPr>
        <w:pStyle w:val="FirstParagraph"/>
      </w:pPr>
      <w:r>
        <w:t xml:space="preserve">The BOC has already initiated projects like the "Modernization Program" to digitize processes, but full implementation requires sustained investment and political will. Manila's Customs Officers are uniquely positioned to benefit from these reforms, given their exposure to high-risk trade routes.</w:t>
      </w:r>
    </w:p>
    <w:bookmarkEnd w:id="25"/>
    <w:bookmarkStart w:id="26" w:name="Xd7ffe6bb7941eaaeef636f3f56c0c4ad9a8859c"/>
    <w:p>
      <w:pPr>
        <w:pStyle w:val="Heading2"/>
      </w:pPr>
      <w:r>
        <w:t xml:space="preserve">Case Study: The Role of Customs Officers in Combating Smuggling in Manila</w:t>
      </w:r>
    </w:p>
    <w:p>
      <w:pPr>
        <w:pStyle w:val="FirstParagraph"/>
      </w:pPr>
      <w:r>
        <w:t xml:space="preserve">A recent case involving the seizure of over 500 kilograms of illegal drugs at the Port of Manila highlights the critical role played by Customs Officers. Through intelligence-led operations, officers intercepted a smuggling network using falsified shipping documents. This success underscores the importance of inter-agency collaboration and technological tools like data analytics to identify suspicious patterns.</w:t>
      </w:r>
    </w:p>
    <w:bookmarkEnd w:id="26"/>
    <w:bookmarkStart w:id="27" w:name="conclusion"/>
    <w:p>
      <w:pPr>
        <w:pStyle w:val="Heading2"/>
      </w:pPr>
      <w:r>
        <w:t xml:space="preserve">Conclusion</w:t>
      </w:r>
    </w:p>
    <w:p>
      <w:pPr>
        <w:pStyle w:val="FirstParagraph"/>
      </w:pPr>
      <w:r>
        <w:t xml:space="preserve">In conclusion, Customs Officers in the Philippines, particularly in Manila, are vital to safeguarding national interests while facilitating international trade. Their work is complex and fraught with challenges, but opportunities for modernization offer a path toward greater efficiency. This thesis underscores the need for policy reforms that empower Customs Officers with better resources and training to meet the demands of a dynamic global economy.</w:t>
      </w:r>
    </w:p>
    <w:bookmarkEnd w:id="27"/>
    <w:bookmarkStart w:id="28" w:name="references"/>
    <w:p>
      <w:pPr>
        <w:pStyle w:val="Heading2"/>
      </w:pPr>
      <w:r>
        <w:t xml:space="preserve">References</w:t>
      </w:r>
    </w:p>
    <w:p>
      <w:pPr>
        <w:numPr>
          <w:ilvl w:val="0"/>
          <w:numId w:val="1004"/>
        </w:numPr>
        <w:pStyle w:val="Compact"/>
      </w:pPr>
      <w:r>
        <w:t xml:space="preserve">Philippine Institute for Development Studies (2021). "Customs Reform in Southeast Asia."</w:t>
      </w:r>
    </w:p>
    <w:p>
      <w:pPr>
        <w:numPr>
          <w:ilvl w:val="0"/>
          <w:numId w:val="1004"/>
        </w:numPr>
        <w:pStyle w:val="Compact"/>
      </w:pPr>
      <w:r>
        <w:t xml:space="preserve">Asian Development Bank (ADB). "Trade Facilitation in the Philippines: Challenges and Opportunities."</w:t>
      </w:r>
    </w:p>
    <w:p>
      <w:pPr>
        <w:numPr>
          <w:ilvl w:val="0"/>
          <w:numId w:val="1004"/>
        </w:numPr>
        <w:pStyle w:val="Compact"/>
      </w:pPr>
      <w:r>
        <w:t xml:space="preserve">Bureau of Customs, Republic of the Philippines. "Modernization Program 2030: Enhancing Customs Operations."</w:t>
      </w:r>
    </w:p>
    <w:p>
      <w:pPr>
        <w:pStyle w:val="FirstParagraph"/>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and Challenges of Customs Officers in the Philippines, Manila</dc:title>
  <dc:creator/>
  <dc:language>en</dc:language>
  <cp:keywords/>
  <dcterms:created xsi:type="dcterms:W3CDTF">2026-07-22T22:49:18Z</dcterms:created>
  <dcterms:modified xsi:type="dcterms:W3CDTF">2026-07-22T22:49:18Z</dcterms:modified>
</cp:coreProperties>
</file>

<file path=docProps/custom.xml><?xml version="1.0" encoding="utf-8"?>
<Properties xmlns="http://schemas.openxmlformats.org/officeDocument/2006/custom-properties" xmlns:vt="http://schemas.openxmlformats.org/officeDocument/2006/docPropsVTypes"/>
</file>