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35a1b73b7db391a566c384c14c55aba68985987"/>
    <w:p>
      <w:pPr>
        <w:pStyle w:val="Heading1"/>
      </w:pPr>
      <w:r>
        <w:t xml:space="preserve">Undergraduate Thesis: The Role of a Customs Officer in Spain, Barcelona</w:t>
      </w:r>
    </w:p>
    <w:bookmarkStart w:id="20" w:name="abstract"/>
    <w:p>
      <w:pPr>
        <w:pStyle w:val="Heading2"/>
      </w:pPr>
      <w:r>
        <w:t xml:space="preserve">Abstract</w:t>
      </w:r>
    </w:p>
    <w:p>
      <w:pPr>
        <w:pStyle w:val="FirstParagraph"/>
      </w:pPr>
      <w:r>
        <w:t xml:space="preserve">This Undergraduate Thesis explores the multifaceted role of a Customs Officer within the context of Spain’s bustling city of Barcelona. As a key player in global trade and tourism, Barcelona presents unique challenges and opportunities for customs professionals. This document analyzes the responsibilities, legal framework, and day-to-day operations of Customs Officers in Spain, with a focus on their significance in maintaining economic integrity while facilitating international trade. The study highlights how the position of Customs Officer intersects with Spain’s regulatory environment, cultural dynamics, and Barcelona’s role as a major European hub for commerce and tourism.</w:t>
      </w:r>
    </w:p>
    <w:bookmarkEnd w:id="20"/>
    <w:bookmarkStart w:id="21" w:name="introduction"/>
    <w:p>
      <w:pPr>
        <w:pStyle w:val="Heading2"/>
      </w:pPr>
      <w:r>
        <w:t xml:space="preserve">Introduction</w:t>
      </w:r>
    </w:p>
    <w:p>
      <w:pPr>
        <w:pStyle w:val="FirstParagraph"/>
      </w:pPr>
      <w:r>
        <w:t xml:space="preserve">The position of Customs Officer is critical to the functioning of global economies, ensuring compliance with national and international trade laws. In Spain, where trade volumes are substantial due to its strategic location between Europe and Africa, this role takes on added importance. Barcelona, as Spain’s second-largest city and a major port gateway for Mediterranean trade routes, exemplifies the complexities faced by Customs Officers. This thesis examines how the responsibilities of a Customs Officer in Barcelona align with broader European Union (EU) regulations while addressing local economic demands.</w:t>
      </w:r>
    </w:p>
    <w:bookmarkEnd w:id="21"/>
    <w:bookmarkStart w:id="22" w:name="legal-and-regulatory-framework"/>
    <w:p>
      <w:pPr>
        <w:pStyle w:val="Heading2"/>
      </w:pPr>
      <w:r>
        <w:t xml:space="preserve">Legal and Regulatory Framework</w:t>
      </w:r>
    </w:p>
    <w:p>
      <w:pPr>
        <w:pStyle w:val="FirstParagraph"/>
      </w:pPr>
      <w:r>
        <w:t xml:space="preserve">In Spain, Customs Officers operate under national legislation aligned with EU directives, such as Regulation (EC) No 1348/2008 on the Community Customs Code. These frameworks govern the importation, exportation, and transit of goods across borders. In Barcelona, Customs Officers must also adhere to specific protocols for handling goods arriving via air, sea, or land routes through facilities like the Port of Barcelona and El Prat Airport.</w:t>
      </w:r>
    </w:p>
    <w:p>
      <w:pPr>
        <w:pStyle w:val="BodyText"/>
      </w:pPr>
      <w:r>
        <w:t xml:space="preserve">The role involves verifying documentation (e.g., commercial invoices, bills of lading), assessing duties and taxes, and inspecting cargo for compliance with EU restrictions on hazardous materials, intellectual property rights violations (IPR), or counterfeit products. The city’s high volume of cross-border trade—particularly with France, Italy, and North Africa—requires Customs Officers to balance efficiency with strict regulatory enforcement.</w:t>
      </w:r>
    </w:p>
    <w:bookmarkEnd w:id="22"/>
    <w:bookmarkStart w:id="23" w:name="X0edbec515a81e7498bc80fd277de4c17c622f8f"/>
    <w:p>
      <w:pPr>
        <w:pStyle w:val="Heading2"/>
      </w:pPr>
      <w:r>
        <w:t xml:space="preserve">Responsibilities and Challenges in Barcelona</w:t>
      </w:r>
    </w:p>
    <w:p>
      <w:pPr>
        <w:pStyle w:val="FirstParagraph"/>
      </w:pPr>
      <w:r>
        <w:t xml:space="preserve">A Customs Officer in Spain’s Barcelona must navigate a diverse set of responsibilities. These include:</w:t>
      </w:r>
    </w:p>
    <w:p>
      <w:pPr>
        <w:numPr>
          <w:ilvl w:val="0"/>
          <w:numId w:val="1001"/>
        </w:numPr>
        <w:pStyle w:val="Compact"/>
      </w:pPr>
      <w:r>
        <w:rPr>
          <w:bCs/>
          <w:b/>
        </w:rPr>
        <w:t xml:space="preserve">Inspection and Risk Analysis:</w:t>
      </w:r>
      <w:r>
        <w:t xml:space="preserve"> </w:t>
      </w:r>
      <w:r>
        <w:t xml:space="preserve">Using advanced technology (e.g., X-ray scanners, AI-based risk assessment tools) to identify suspicious cargo while minimizing delays for legitimate trade.</w:t>
      </w:r>
    </w:p>
    <w:p>
      <w:pPr>
        <w:numPr>
          <w:ilvl w:val="0"/>
          <w:numId w:val="1001"/>
        </w:numPr>
        <w:pStyle w:val="Compact"/>
      </w:pPr>
      <w:r>
        <w:rPr>
          <w:bCs/>
          <w:b/>
        </w:rPr>
        <w:t xml:space="preserve">Documentation Verification:</w:t>
      </w:r>
      <w:r>
        <w:t xml:space="preserve"> </w:t>
      </w:r>
      <w:r>
        <w:t xml:space="preserve">Ensuring compliance with the EU’s Common Customs Tariff and handling disputes over incorrect declarations or missing paperwork.</w:t>
      </w:r>
    </w:p>
    <w:p>
      <w:pPr>
        <w:numPr>
          <w:ilvl w:val="0"/>
          <w:numId w:val="1001"/>
        </w:numPr>
        <w:pStyle w:val="Compact"/>
      </w:pPr>
      <w:r>
        <w:rPr>
          <w:bCs/>
          <w:b/>
        </w:rPr>
        <w:t xml:space="preserve">Tax Collection and Revenue Management:</w:t>
      </w:r>
      <w:r>
        <w:t xml:space="preserve"> </w:t>
      </w:r>
      <w:r>
        <w:t xml:space="preserve">Calculating import duties, VAT, and excise duties for goods entering Spain via Barcelona’s ports or airports.</w:t>
      </w:r>
    </w:p>
    <w:p>
      <w:pPr>
        <w:numPr>
          <w:ilvl w:val="0"/>
          <w:numId w:val="1001"/>
        </w:numPr>
        <w:pStyle w:val="Compact"/>
      </w:pPr>
      <w:r>
        <w:rPr>
          <w:bCs/>
          <w:b/>
        </w:rPr>
        <w:t xml:space="preserve">Interagency Collaboration:</w:t>
      </w:r>
      <w:r>
        <w:t xml:space="preserve"> </w:t>
      </w:r>
      <w:r>
        <w:t xml:space="preserve">Working with local police (Guardia Civil), the Spanish Tax Agency (AEAT), and EU bodies like Eurosur to combat smuggling networks or organized crime.</w:t>
      </w:r>
    </w:p>
    <w:p>
      <w:pPr>
        <w:pStyle w:val="FirstParagraph"/>
      </w:pPr>
      <w:r>
        <w:t xml:space="preserve">The challenges faced by Customs Officers in Barcelona are manifold. The city’s tourism-driven economy sees a high influx of goods for retail, including luxury items and electronics, which increases the risk of IPR violations. Additionally, Spain’s recent economic fluctuations and Brexit-related trade adjustments have heightened the need for adaptability in customs procedures.</w:t>
      </w:r>
    </w:p>
    <w:bookmarkEnd w:id="23"/>
    <w:bookmarkStart w:id="24" w:name="cultural-and-economic-context"/>
    <w:p>
      <w:pPr>
        <w:pStyle w:val="Heading2"/>
      </w:pPr>
      <w:r>
        <w:t xml:space="preserve">Cultural and Economic Context</w:t>
      </w:r>
    </w:p>
    <w:p>
      <w:pPr>
        <w:pStyle w:val="FirstParagraph"/>
      </w:pPr>
      <w:r>
        <w:t xml:space="preserve">Barcelona’s status as a global tourist destination necessitates specialized customs expertise. Customs Officers must handle large volumes of luggage, including items such as duty-free products, artworks, and foodstuffs subject to EU restrictions. The city’s diverse population also requires sensitivity in dealing with travelers from non-EU countries, ensuring compliance with visa and import regulations.</w:t>
      </w:r>
    </w:p>
    <w:p>
      <w:pPr>
        <w:pStyle w:val="BodyText"/>
      </w:pPr>
      <w:r>
        <w:t xml:space="preserve">Economically, Barcelona contributes significantly to Spain’s trade balance. As a major logistics hub for the Mediterranean region, Customs Officers play a pivotal role in facilitating the seamless movement of goods between Europe and North Africa. This includes managing shipments of pharmaceuticals, machinery, and agricultural products that pass through Barcelona’s ports.</w:t>
      </w:r>
    </w:p>
    <w:bookmarkEnd w:id="24"/>
    <w:bookmarkStart w:id="25" w:name="case-study-customs-officer-in-action"/>
    <w:p>
      <w:pPr>
        <w:pStyle w:val="Heading2"/>
      </w:pPr>
      <w:r>
        <w:t xml:space="preserve">Case Study: Customs Officer in Action</w:t>
      </w:r>
    </w:p>
    <w:p>
      <w:pPr>
        <w:pStyle w:val="FirstParagraph"/>
      </w:pPr>
      <w:r>
        <w:t xml:space="preserve">A hypothetical scenario illustrates the day-to-day responsibilities of a Customs Officer in Barcelona. Suppose an imported shipment arrives at the Port of Barcelona containing electronics from China. The officer must:</w:t>
      </w:r>
    </w:p>
    <w:p>
      <w:pPr>
        <w:numPr>
          <w:ilvl w:val="0"/>
          <w:numId w:val="1002"/>
        </w:numPr>
        <w:pStyle w:val="Compact"/>
      </w:pPr>
      <w:r>
        <w:t xml:space="preserve">Verify the cargo’s documentation for compliance with EU customs codes.</w:t>
      </w:r>
    </w:p>
    <w:p>
      <w:pPr>
        <w:numPr>
          <w:ilvl w:val="0"/>
          <w:numId w:val="1002"/>
        </w:numPr>
        <w:pStyle w:val="Compact"/>
      </w:pPr>
      <w:r>
        <w:t xml:space="preserve">Use X-ray imaging to inspect the contents for discrepancies or contraband (e.g., counterfeit products).</w:t>
      </w:r>
    </w:p>
    <w:p>
      <w:pPr>
        <w:numPr>
          <w:ilvl w:val="0"/>
          <w:numId w:val="1002"/>
        </w:numPr>
        <w:pStyle w:val="Compact"/>
      </w:pPr>
      <w:r>
        <w:t xml:space="preserve">Calculate applicable duties and ensure correct payment via digital platforms like Spain’s AEAT system.</w:t>
      </w:r>
    </w:p>
    <w:p>
      <w:pPr>
        <w:numPr>
          <w:ilvl w:val="0"/>
          <w:numId w:val="1002"/>
        </w:numPr>
        <w:pStyle w:val="Compact"/>
      </w:pPr>
      <w:r>
        <w:t xml:space="preserve">Collaborate with port authorities to expedite clearance while adhering to EU timelines for customs processing.</w:t>
      </w:r>
    </w:p>
    <w:p>
      <w:pPr>
        <w:pStyle w:val="FirstParagraph"/>
      </w:pPr>
      <w:r>
        <w:t xml:space="preserve">This process highlights the precision required in a city where trade volumes are immense, and delays can have cascading economic effects.</w:t>
      </w:r>
    </w:p>
    <w:bookmarkEnd w:id="25"/>
    <w:bookmarkStart w:id="26" w:name="conclusion"/>
    <w:p>
      <w:pPr>
        <w:pStyle w:val="Heading2"/>
      </w:pPr>
      <w:r>
        <w:t xml:space="preserve">Conclusion</w:t>
      </w:r>
    </w:p>
    <w:p>
      <w:pPr>
        <w:pStyle w:val="FirstParagraph"/>
      </w:pPr>
      <w:r>
        <w:t xml:space="preserve">The role of a Customs Officer in Spain’s Barcelona is both complex and essential to the region’s economic stability. This Undergraduate Thesis has underscored the unique challenges and responsibilities faced by these professionals, from navigating EU regulations to managing high-volume trade flows. As Barcelona continues to grow as a global trade hub, the work of Customs Officers will remain indispensable in ensuring compliance, security, and efficiency in international commerce.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 in Spain Barcelona</dc:title>
  <dc:creator/>
  <dc:language>en</dc:language>
  <cp:keywords/>
  <dcterms:created xsi:type="dcterms:W3CDTF">2026-07-23T06:48:00Z</dcterms:created>
  <dcterms:modified xsi:type="dcterms:W3CDTF">2026-07-23T06:48:00Z</dcterms:modified>
</cp:coreProperties>
</file>

<file path=docProps/custom.xml><?xml version="1.0" encoding="utf-8"?>
<Properties xmlns="http://schemas.openxmlformats.org/officeDocument/2006/custom-properties" xmlns:vt="http://schemas.openxmlformats.org/officeDocument/2006/docPropsVTypes"/>
</file>