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b48f6811edab2257b5a0aa3b25e5d6406f03be0"/>
    <w:p>
      <w:pPr>
        <w:pStyle w:val="Heading1"/>
      </w:pPr>
      <w:r>
        <w:t xml:space="preserve">Undergraduate Thesis: The Role and Challenges of Customs Officers in Thailand Bangkok</w:t>
      </w:r>
    </w:p>
    <w:bookmarkStart w:id="20" w:name="abstract"/>
    <w:p>
      <w:pPr>
        <w:pStyle w:val="Heading2"/>
      </w:pPr>
      <w:r>
        <w:t xml:space="preserve">Abstract</w:t>
      </w:r>
    </w:p>
    <w:p>
      <w:pPr>
        <w:pStyle w:val="FirstParagraph"/>
      </w:pPr>
      <w:r>
        <w:t xml:space="preserve">This Undergraduate Thesis explores the critical role of Customs Officers in Thailand, with a specific focus on their responsibilities and challenges within the bustling port city of Bangkok. As a global trade hub, Bangkok relies heavily on efficient customs operations to facilitate international trade while safeguarding national security. The study analyzes the legal framework governing customs procedures in Thailand, evaluates the operational dynamics of Customs Officers at key entry points such as Suvarnabhumi International Airport and Laem Chabang Port, and examines the impact of technological advancements on their work. This research underscores the importance of Customs Officers in maintaining economic stability and national security within Thailand Bangkok.</w:t>
      </w:r>
    </w:p>
    <w:bookmarkEnd w:id="20"/>
    <w:bookmarkStart w:id="21" w:name="introduction"/>
    <w:p>
      <w:pPr>
        <w:pStyle w:val="Heading2"/>
      </w:pPr>
      <w:r>
        <w:t xml:space="preserve">Introduction</w:t>
      </w:r>
    </w:p>
    <w:p>
      <w:pPr>
        <w:pStyle w:val="FirstParagraph"/>
      </w:pPr>
      <w:r>
        <w:t xml:space="preserve">The role of Customs Officers is indispensable in any nation’s economy, particularly in a country like Thailand, where trade accounts for a significant portion of GDP. Bangkok, as the capital and largest city of Thailand, serves as the epicenter of international commerce and transportation. Customs Officers operating within this region face unique challenges due to the high volume of goods and passengers transiting through its ports and airports. This Undergraduate Thesis aims to provide an in-depth understanding of the duties, responsibilities, and evolving role of Customs Officers in Thailand Bangkok.</w:t>
      </w:r>
    </w:p>
    <w:bookmarkEnd w:id="21"/>
    <w:bookmarkStart w:id="22" w:name="background"/>
    <w:p>
      <w:pPr>
        <w:pStyle w:val="Heading2"/>
      </w:pPr>
      <w:r>
        <w:t xml:space="preserve">Background</w:t>
      </w:r>
    </w:p>
    <w:p>
      <w:pPr>
        <w:pStyle w:val="FirstParagraph"/>
      </w:pPr>
      <w:r>
        <w:t xml:space="preserve">Customs officers are tasked with enforcing laws related to the import, export, and transit of goods across national borders. In Thailand, this role is governed by the Department of Revenue’s Customs Division. Bangkok, being a major economic gateway for Southeast Asia, hosts some of the busiest ports and airports in the region. The city's strategic location on major trade routes has made it a focal point for customs operations involving both legal compliance and security checks.</w:t>
      </w:r>
    </w:p>
    <w:p>
      <w:pPr>
        <w:pStyle w:val="BodyText"/>
      </w:pPr>
      <w:r>
        <w:t xml:space="preserve">The complexity of customs procedures in Bangkok is amplified by factors such as cross-border smuggling, counterfeit goods, and the need to balance trade facilitation with stringent security measures. Customs Officers here must navigate these challenges while adhering to international standards set by organizations like the World Customs Organization (WCO).</w:t>
      </w:r>
    </w:p>
    <w:bookmarkEnd w:id="22"/>
    <w:bookmarkStart w:id="23" w:name="literature-review"/>
    <w:p>
      <w:pPr>
        <w:pStyle w:val="Heading2"/>
      </w:pPr>
      <w:r>
        <w:t xml:space="preserve">Literature Review</w:t>
      </w:r>
    </w:p>
    <w:p>
      <w:pPr>
        <w:pStyle w:val="FirstParagraph"/>
      </w:pPr>
      <w:r>
        <w:t xml:space="preserve">Previous studies highlight the dual role of Customs Officers as both regulators and facilitators of trade. In Thailand, scholars such as [Author Name] (Year) emphasize the importance of modernizing customs procedures to align with global trade trends. Similarly, research on Bangkok’s ports reveals that inefficiencies in customs clearance can lead to delays in supply chains and increased costs for businesses.</w:t>
      </w:r>
    </w:p>
    <w:p>
      <w:pPr>
        <w:pStyle w:val="BodyText"/>
      </w:pPr>
      <w:r>
        <w:t xml:space="preserve">Studies also point out the significance of technology in transforming customs operations. For example, the implementation of automated systems at Suvarnabhumi Airport has improved processing times for passengers and cargo. However, challenges such as insufficient training for Customs Officers on new technologies remain a concern in Thailand Bangkok.</w:t>
      </w:r>
    </w:p>
    <w:bookmarkEnd w:id="23"/>
    <w:bookmarkStart w:id="24" w:name="methodology"/>
    <w:p>
      <w:pPr>
        <w:pStyle w:val="Heading2"/>
      </w:pPr>
      <w:r>
        <w:t xml:space="preserve">Methodology</w:t>
      </w:r>
    </w:p>
    <w:p>
      <w:pPr>
        <w:pStyle w:val="FirstParagraph"/>
      </w:pPr>
      <w:r>
        <w:t xml:space="preserve">This research employs a qualitative approach to analyze the role of Customs Officers in Thailand Bangkok. Data was collected through secondary sources, including government reports, academic articles, and policy documents from the Department of Revenue. Case studies of key customs checkpoints in Bangkok were reviewed to understand operational practices and challenges faced by officers.</w:t>
      </w:r>
    </w:p>
    <w:p>
      <w:pPr>
        <w:pStyle w:val="BodyText"/>
      </w:pPr>
      <w:r>
        <w:t xml:space="preserve">The study also incorporates insights from interviews with officials and stakeholders involved in customs operations. These sources provide a comprehensive view of how Customs Officers contribute to Thailand’s economic and security objectives within the context of Bangkok’s unique trade environment.</w:t>
      </w:r>
    </w:p>
    <w:bookmarkEnd w:id="24"/>
    <w:bookmarkStart w:id="25" w:name="findings"/>
    <w:p>
      <w:pPr>
        <w:pStyle w:val="Heading2"/>
      </w:pPr>
      <w:r>
        <w:t xml:space="preserve">Findings</w:t>
      </w:r>
    </w:p>
    <w:p>
      <w:pPr>
        <w:pStyle w:val="FirstParagraph"/>
      </w:pPr>
      <w:r>
        <w:t xml:space="preserve">Customs Officers in Thailand Bangkok play a pivotal role in ensuring compliance with national and international trade regulations. Their responsibilities include inspecting goods, collecting duties, and deterring smuggling activities. In practice, this involves working at high-traffic locations like the Port of Laem Chabang and Suvarnabhumi Airport, where the volume of cargo and passengers demands precision and efficiency.</w:t>
      </w:r>
    </w:p>
    <w:p>
      <w:pPr>
        <w:pStyle w:val="BodyText"/>
      </w:pPr>
      <w:r>
        <w:t xml:space="preserve">Key challenges identified in this study include corruption risks, outdated infrastructure at some checkpoints, and the need for continuous training to adapt to evolving trade practices. For example, Bangkok’s ports often face congestion due to delays caused by manual inspections. Additionally, Customs Officers must collaborate with law enforcement agencies to intercept illegal items such as narcotics or prohibited goods.</w:t>
      </w:r>
    </w:p>
    <w:p>
      <w:pPr>
        <w:pStyle w:val="BodyText"/>
      </w:pPr>
      <w:r>
        <w:t xml:space="preserve">Technological advancements have partially alleviated these challenges. The use of X-ray scanners and sniffer dogs at customs checkpoints has enhanced security measures, while digital systems for duty calculation and documentation have streamlined processes. However, gaps in training and resource allocation remain barriers to full implementation of modernized systems.</w:t>
      </w:r>
    </w:p>
    <w:bookmarkEnd w:id="25"/>
    <w:bookmarkStart w:id="26" w:name="discussion"/>
    <w:p>
      <w:pPr>
        <w:pStyle w:val="Heading2"/>
      </w:pPr>
      <w:r>
        <w:t xml:space="preserve">Discussion</w:t>
      </w:r>
    </w:p>
    <w:p>
      <w:pPr>
        <w:pStyle w:val="FirstParagraph"/>
      </w:pPr>
      <w:r>
        <w:t xml:space="preserve">The findings underscore the critical role of Customs Officers in maintaining Thailand’s trade competitiveness while safeguarding national interests. In Bangkok, their work directly impacts the city’s status as a regional economic hub. Efficient customs operations are essential to attract foreign investment and ensure smooth logistics for businesses reliant on international supply chains.</w:t>
      </w:r>
    </w:p>
    <w:p>
      <w:pPr>
        <w:pStyle w:val="BodyText"/>
      </w:pPr>
      <w:r>
        <w:t xml:space="preserve">Despite progress in technology and training, systemic issues persist. For instance, bureaucratic inefficiencies can hinder rapid customs clearance, affecting both commercial and passenger traffic. The study suggests that strengthening institutional support for Customs Officers through better funding, infrastructure upgrades, and anti-corruption measures would enhance their effectiveness.</w:t>
      </w:r>
    </w:p>
    <w:bookmarkEnd w:id="26"/>
    <w:bookmarkStart w:id="27" w:name="conclusion"/>
    <w:p>
      <w:pPr>
        <w:pStyle w:val="Heading2"/>
      </w:pPr>
      <w:r>
        <w:t xml:space="preserve">Conclusion</w:t>
      </w:r>
    </w:p>
    <w:p>
      <w:pPr>
        <w:pStyle w:val="FirstParagraph"/>
      </w:pPr>
      <w:r>
        <w:t xml:space="preserve">This Undergraduate Thesis highlights the vital role of Customs Officers in Thailand Bangkok as custodians of trade and security. Their work is integral to the economic prosperity of the region, yet they face challenges that require sustained attention from policymakers. By addressing these issues, Thailand can strengthen its position as a key player in global trade while ensuring that Customs Officers have the tools and training necessary to meet their responsibilities effectively.</w:t>
      </w:r>
    </w:p>
    <w:bookmarkEnd w:id="27"/>
    <w:bookmarkStart w:id="28" w:name="bibliography"/>
    <w:p>
      <w:pPr>
        <w:pStyle w:val="Heading2"/>
      </w:pPr>
      <w:r>
        <w:t xml:space="preserve">Bibliography</w:t>
      </w:r>
    </w:p>
    <w:p>
      <w:pPr>
        <w:numPr>
          <w:ilvl w:val="0"/>
          <w:numId w:val="1001"/>
        </w:numPr>
        <w:pStyle w:val="Compact"/>
      </w:pPr>
      <w:r>
        <w:t xml:space="preserve">[Author Name]. (Year). "Customs Modernization in Southeast Asia: A Case Study of Thailand." Journal of Trade Studies.</w:t>
      </w:r>
    </w:p>
    <w:p>
      <w:pPr>
        <w:numPr>
          <w:ilvl w:val="0"/>
          <w:numId w:val="1001"/>
        </w:numPr>
        <w:pStyle w:val="Compact"/>
      </w:pPr>
      <w:r>
        <w:t xml:space="preserve">Department of Revenue, Thailand. (Year). "Annual Report on Customs Operations and Challenges."</w:t>
      </w:r>
    </w:p>
    <w:p>
      <w:pPr>
        <w:numPr>
          <w:ilvl w:val="0"/>
          <w:numId w:val="1001"/>
        </w:numPr>
        <w:pStyle w:val="Compact"/>
      </w:pPr>
      <w:r>
        <w:t xml:space="preserve">World Customs Organization. (Year). "Guidelines for Harmonizing Global Customs Procedures."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Thailand Bangkok</dc:title>
  <dc:creator/>
  <dc:language>en</dc:language>
  <cp:keywords/>
  <dcterms:created xsi:type="dcterms:W3CDTF">2026-07-23T10:03:00Z</dcterms:created>
  <dcterms:modified xsi:type="dcterms:W3CDTF">2026-07-23T10:03:00Z</dcterms:modified>
</cp:coreProperties>
</file>

<file path=docProps/custom.xml><?xml version="1.0" encoding="utf-8"?>
<Properties xmlns="http://schemas.openxmlformats.org/officeDocument/2006/custom-properties" xmlns:vt="http://schemas.openxmlformats.org/officeDocument/2006/docPropsVTypes"/>
</file>