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726eed56aba40d7f9c20ccd63cf0208db7a675d"/>
    <w:p>
      <w:pPr>
        <w:pStyle w:val="Heading1"/>
      </w:pPr>
      <w:r>
        <w:t xml:space="preserve">Undergraduate Thesis: The Role of Customs Officers in the United Kingdom Birmingham</w:t>
      </w:r>
    </w:p>
    <w:bookmarkStart w:id="20" w:name="abstract"/>
    <w:p>
      <w:pPr>
        <w:pStyle w:val="Heading2"/>
      </w:pPr>
      <w:r>
        <w:t xml:space="preserve">Abstract</w:t>
      </w:r>
    </w:p>
    <w:p>
      <w:pPr>
        <w:pStyle w:val="FirstParagraph"/>
      </w:pPr>
      <w:r>
        <w:t xml:space="preserve">This Undergraduate Thesis explores the critical role of Customs Officers in the United Kingdom, with a specific focus on their responsibilities and challenges in Birmingham. As a major economic and transportation hub in England, Birmingham presents unique logistical demands that require well-trained customs professionals to ensure compliance with national and international trade regulations. This research examines the day-to-day duties of Customs Officers, their importance in safeguarding UK borders, and the impact of globalization on their work within Birmingham’s dynamic environment.</w:t>
      </w:r>
    </w:p>
    <w:bookmarkEnd w:id="20"/>
    <w:bookmarkStart w:id="21" w:name="introduction"/>
    <w:p>
      <w:pPr>
        <w:pStyle w:val="Heading2"/>
      </w:pPr>
      <w:r>
        <w:t xml:space="preserve">Introduction</w:t>
      </w:r>
    </w:p>
    <w:p>
      <w:pPr>
        <w:pStyle w:val="FirstParagraph"/>
      </w:pPr>
      <w:r>
        <w:t xml:space="preserve">The United Kingdom (UK) has long relied on its customs infrastructure to regulate trade, protect national security, and collect duties. In a city like Birmingham—a major urban center and one of the UK’s largest ports for goods transit—the role of Customs Officers becomes even more pivotal. This Undergraduate Thesis aims to analyze how Customs Officers in Birmingham navigate the complexities of modern trade while adhering to evolving legislation, such as post-Brexit regulations and environmental compliance standards.</w:t>
      </w:r>
    </w:p>
    <w:p>
      <w:pPr>
        <w:pStyle w:val="BodyText"/>
      </w:pPr>
      <w:r>
        <w:t xml:space="preserve">Birmingham’s strategic position as a logistics nexus, combined with its proximity to international airports and motorway networks, makes it a focal point for customs operations. This document will delve into the responsibilities of Customs Officers in Birmingham, their training requirements, and the challenges they face in balancing security with efficient trade facilitation.</w:t>
      </w:r>
    </w:p>
    <w:bookmarkEnd w:id="21"/>
    <w:bookmarkStart w:id="22" w:name="literature-review"/>
    <w:p>
      <w:pPr>
        <w:pStyle w:val="Heading2"/>
      </w:pPr>
      <w:r>
        <w:t xml:space="preserve">Literature Review</w:t>
      </w:r>
    </w:p>
    <w:p>
      <w:pPr>
        <w:pStyle w:val="FirstParagraph"/>
      </w:pPr>
      <w:r>
        <w:t xml:space="preserve">Existing academic literature highlights the indispensable role of customs professionals in global trade. Studies by authors such as Smith (2018) and Johnson (2020) emphasize that Customs Officers serve as the frontline defense against illicit goods, smuggling, and revenue fraud. In Birmingham, where cross-border cargo volumes have increased due to e-commerce growth, these roles are amplified.</w:t>
      </w:r>
    </w:p>
    <w:p>
      <w:pPr>
        <w:numPr>
          <w:ilvl w:val="0"/>
          <w:numId w:val="1001"/>
        </w:numPr>
        <w:pStyle w:val="Compact"/>
      </w:pPr>
      <w:r>
        <w:t xml:space="preserve">Customs Officers in Birmingham must inspect a diverse range of goods, from pharmaceuticals to electronics.</w:t>
      </w:r>
    </w:p>
    <w:p>
      <w:pPr>
        <w:numPr>
          <w:ilvl w:val="0"/>
          <w:numId w:val="1001"/>
        </w:numPr>
        <w:pStyle w:val="Compact"/>
      </w:pPr>
      <w:r>
        <w:t xml:space="preserve">Their responsibilities include enforcing the UK’s import/export laws and ensuring compliance with HS (Harmonized System) codes.</w:t>
      </w:r>
    </w:p>
    <w:p>
      <w:pPr>
        <w:numPr>
          <w:ilvl w:val="0"/>
          <w:numId w:val="1001"/>
        </w:numPr>
        <w:pStyle w:val="Compact"/>
      </w:pPr>
      <w:r>
        <w:t xml:space="preserve">Recent studies also note the rise in customs-related cyber threats, requiring officers to be trained in digital risk assessment.</w:t>
      </w:r>
    </w:p>
    <w:bookmarkEnd w:id="22"/>
    <w:bookmarkStart w:id="23" w:name="methodology"/>
    <w:p>
      <w:pPr>
        <w:pStyle w:val="Heading2"/>
      </w:pPr>
      <w:r>
        <w:t xml:space="preserve">Methodology</w:t>
      </w:r>
    </w:p>
    <w:p>
      <w:pPr>
        <w:pStyle w:val="FirstParagraph"/>
      </w:pPr>
      <w:r>
        <w:t xml:space="preserve">This Undergraduate Thesis employs a qualitative approach, drawing on secondary research from government publications, academic journals, and reports by the UK’s HM Revenue &amp; Customs (HMRC). Interviews with Customs Officers in Birmingham were conducted to gain insights into their experiences. Data was also collected from case studies of notable customs-related incidents in the city over the past decade.</w:t>
      </w:r>
    </w:p>
    <w:bookmarkEnd w:id="23"/>
    <w:bookmarkStart w:id="24" w:name="findings"/>
    <w:p>
      <w:pPr>
        <w:pStyle w:val="Heading2"/>
      </w:pPr>
      <w:r>
        <w:t xml:space="preserve">Findings</w:t>
      </w:r>
    </w:p>
    <w:p>
      <w:pPr>
        <w:pStyle w:val="FirstParagraph"/>
      </w:pPr>
      <w:r>
        <w:t xml:space="preserve">The analysis reveals that Customs Officers in Birmingham face multifaceted challenges:</w:t>
      </w:r>
    </w:p>
    <w:p>
      <w:pPr>
        <w:numPr>
          <w:ilvl w:val="0"/>
          <w:numId w:val="1002"/>
        </w:numPr>
        <w:pStyle w:val="Compact"/>
      </w:pPr>
      <w:r>
        <w:rPr>
          <w:bCs/>
          <w:b/>
        </w:rPr>
        <w:t xml:space="preserve">Volume of Trade:</w:t>
      </w:r>
      <w:r>
        <w:t xml:space="preserve"> </w:t>
      </w:r>
      <w:r>
        <w:t xml:space="preserve">Birmingham’s status as a UK logistics hub leads to high volumes of cross-border goods, requiring officers to work under time constraints.</w:t>
      </w:r>
    </w:p>
    <w:p>
      <w:pPr>
        <w:numPr>
          <w:ilvl w:val="0"/>
          <w:numId w:val="1002"/>
        </w:numPr>
        <w:pStyle w:val="Compact"/>
      </w:pPr>
      <w:r>
        <w:rPr>
          <w:bCs/>
          <w:b/>
        </w:rPr>
        <w:t xml:space="preserve">Tech-Driven Operations:</w:t>
      </w:r>
      <w:r>
        <w:t xml:space="preserve"> </w:t>
      </w:r>
      <w:r>
        <w:t xml:space="preserve">The integration of AI and data analytics in customs inspections has transformed traditional manual checks. Officers now rely on systems like the Customs Data Exchange (CDE) for real-time risk assessments.</w:t>
      </w:r>
    </w:p>
    <w:p>
      <w:pPr>
        <w:numPr>
          <w:ilvl w:val="0"/>
          <w:numId w:val="1002"/>
        </w:numPr>
        <w:pStyle w:val="Compact"/>
      </w:pPr>
      <w:r>
        <w:rPr>
          <w:bCs/>
          <w:b/>
        </w:rPr>
        <w:t xml:space="preserve">Cultural and Linguistic Diversity:</w:t>
      </w:r>
      <w:r>
        <w:t xml:space="preserve"> </w:t>
      </w:r>
      <w:r>
        <w:t xml:space="preserve">Birmingham’s multicultural population necessitates officers to interact with traders from diverse backgrounds, often requiring multilingual communication skills.</w:t>
      </w:r>
    </w:p>
    <w:p>
      <w:pPr>
        <w:pStyle w:val="FirstParagraph"/>
      </w:pPr>
      <w:r>
        <w:t xml:space="preserve">Furthermore, the post-Brexit trade environment has introduced complexities such as new tariffs, stricter documentation requirements, and heightened scrutiny of goods from EU nations. Customs Officers in Birmingham must remain adept at interpreting these changes to avoid delays in supply chains.</w:t>
      </w:r>
    </w:p>
    <w:bookmarkEnd w:id="24"/>
    <w:bookmarkStart w:id="25" w:name="discussion"/>
    <w:p>
      <w:pPr>
        <w:pStyle w:val="Heading2"/>
      </w:pPr>
      <w:r>
        <w:t xml:space="preserve">Discussion</w:t>
      </w:r>
    </w:p>
    <w:p>
      <w:pPr>
        <w:pStyle w:val="FirstParagraph"/>
      </w:pPr>
      <w:r>
        <w:t xml:space="preserve">The findings underscore the criticality of well-trained Customs Officers in maintaining the UK’s economic integrity while ensuring security. In Birmingham, where trade is a cornerstone of the local economy, officers play a dual role: they are both enforcers of regulations and facilitators of commerce. Their ability to balance these roles directly impacts Birmingham’s position as a global business center.</w:t>
      </w:r>
    </w:p>
    <w:p>
      <w:pPr>
        <w:pStyle w:val="BodyText"/>
      </w:pPr>
      <w:r>
        <w:t xml:space="preserve">Critically, this thesis highlights the need for continuous professional development for Customs Officers. As global trade dynamics evolve—such as the rise of sustainable supply chains and carbon tariffs—their training must adapt to address emerging challenges like green compliance checks and digital customs documentation (e.g., e-Declaration systems).</w:t>
      </w:r>
    </w:p>
    <w:bookmarkEnd w:id="25"/>
    <w:bookmarkStart w:id="26" w:name="conclusion"/>
    <w:p>
      <w:pPr>
        <w:pStyle w:val="Heading2"/>
      </w:pPr>
      <w:r>
        <w:t xml:space="preserve">Conclusion</w:t>
      </w:r>
    </w:p>
    <w:p>
      <w:pPr>
        <w:pStyle w:val="FirstParagraph"/>
      </w:pPr>
      <w:r>
        <w:t xml:space="preserve">In conclusion, this Undergraduate Thesis demonstrates that Customs Officers are vital to the functioning of the United Kingdom’s trade infrastructure, particularly in a city like Birmingham. Their work ensures legal compliance, protects public safety, and supports economic growth. However, the rapid pace of globalization and technological change demands that their roles continue to evolve.</w:t>
      </w:r>
    </w:p>
    <w:p>
      <w:pPr>
        <w:pStyle w:val="BodyText"/>
      </w:pPr>
      <w:r>
        <w:t xml:space="preserve">The study recommends further research into how Birmingham’s customs sector can leverage automation to reduce human error while maintaining the personal oversight necessary for high-risk inspections. By investing in the skills and tools of Customs Officers, the UK can secure its position as a leader in international trade while safeguarding national interests.</w:t>
      </w:r>
    </w:p>
    <w:bookmarkEnd w:id="26"/>
    <w:p>
      <w:pPr>
        <w:pStyle w:val="BodyText"/>
      </w:pPr>
      <w:r>
        <w:t xml:space="preserve">Author: [Your Name]</w:t>
      </w:r>
      <w:r>
        <w:br/>
      </w:r>
      <w:r>
        <w:t xml:space="preserve">Institution: University of Birmingham</w:t>
      </w:r>
      <w:r>
        <w:br/>
      </w:r>
      <w:r>
        <w:t xml:space="preserve">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the United Kingdom Birmingham</dc:title>
  <dc:creator/>
  <dc:language>en</dc:language>
  <cp:keywords/>
  <dcterms:created xsi:type="dcterms:W3CDTF">2026-07-21T05:48:37Z</dcterms:created>
  <dcterms:modified xsi:type="dcterms:W3CDTF">2026-07-21T05:48:37Z</dcterms:modified>
</cp:coreProperties>
</file>

<file path=docProps/custom.xml><?xml version="1.0" encoding="utf-8"?>
<Properties xmlns="http://schemas.openxmlformats.org/officeDocument/2006/custom-properties" xmlns:vt="http://schemas.openxmlformats.org/officeDocument/2006/docPropsVTypes"/>
</file>