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d35821a75eb99c96ca7401ec4a26e82ae40d8c"/>
    <w:p>
      <w:pPr>
        <w:pStyle w:val="Heading1"/>
      </w:pPr>
      <w:r>
        <w:t xml:space="preserve">Undergraduate Thesis: The Role of a Customs Officer in the United States – A Case Study of Chicago</w:t>
      </w:r>
    </w:p>
    <w:bookmarkStart w:id="20" w:name="abstract"/>
    <w:p>
      <w:pPr>
        <w:pStyle w:val="Heading2"/>
      </w:pPr>
      <w:r>
        <w:t xml:space="preserve">Abstract</w:t>
      </w:r>
    </w:p>
    <w:p>
      <w:pPr>
        <w:pStyle w:val="FirstParagraph"/>
      </w:pPr>
      <w:r>
        <w:t xml:space="preserve">This Undergraduate Thesis explores the critical role of Customs Officers within the United States, with a specific focus on their responsibilities and challenges in Chicago, Illinois. As a major international gateway for trade and travel, Chicago’s strategic location at the confluence of the Great Lakes and major transportation networks necessitates a robust customs infrastructure. This paper examines the historical context of customs enforcement in America, legal frameworks governing Customs Officers, and real-world examples from Chicago’s ports of entry. Through case studies, interviews with professionals, and analysis of federal policies, this thesis highlights how Customs Officers contribute to national security, economic stability, and regulatory compliance in the United States.</w:t>
      </w:r>
    </w:p>
    <w:bookmarkEnd w:id="20"/>
    <w:bookmarkStart w:id="21" w:name="introduction"/>
    <w:p>
      <w:pPr>
        <w:pStyle w:val="Heading2"/>
      </w:pPr>
      <w:r>
        <w:t xml:space="preserve">Introduction</w:t>
      </w:r>
    </w:p>
    <w:p>
      <w:pPr>
        <w:pStyle w:val="FirstParagraph"/>
      </w:pPr>
      <w:r>
        <w:t xml:space="preserve">The United States Customs and Border Protection (CBP) plays a pivotal role in safeguarding the nation’s borders while facilitating lawful trade and travel. Among its many functions, Customs Officers are tasked with inspecting goods, verifying documentation, and ensuring compliance with federal laws. In cities like Chicago—home to one of the busiest ports of entry in the Midwest—the work of Customs Officers is both complex and vital. This thesis investigates how Customs Officers operate in this dynamic environment, addressing their duties, challenges, and significance within the broader context of U.S. immigration and trade policy.</w:t>
      </w:r>
    </w:p>
    <w:bookmarkEnd w:id="21"/>
    <w:bookmarkStart w:id="22" w:name="Xc6ac36ad2d648cdc669d2dd79608ac0c2f7a486"/>
    <w:p>
      <w:pPr>
        <w:pStyle w:val="Heading2"/>
      </w:pPr>
      <w:r>
        <w:t xml:space="preserve">Historical Context: The Evolution of U.S. Customs Enforcement</w:t>
      </w:r>
    </w:p>
    <w:p>
      <w:pPr>
        <w:pStyle w:val="FirstParagraph"/>
      </w:pPr>
      <w:r>
        <w:t xml:space="preserve">The roots of American customs enforcement trace back to the late 18th century, when the newly formed United States sought to regulate commerce and collect tariffs. The establishment of the Revenue Cutter Service in 1790 marked one of the earliest iterations of federal law enforcement focused on customs compliance. Over time, agencies such as the Bureau of Customs (established in 1846) and later CBP (formed in 2003 post-9/11) have evolved to meet modern security needs. Today, Customs Officers are trained to detect threats ranging from contraband smuggling to terrorist activities, reflecting the agency’s dual mandate of protection and facilitation.</w:t>
      </w:r>
    </w:p>
    <w:bookmarkEnd w:id="22"/>
    <w:bookmarkStart w:id="23" w:name="Xf72b3cbe7131acef2ddef1e502e2fbb70973331"/>
    <w:p>
      <w:pPr>
        <w:pStyle w:val="Heading2"/>
      </w:pPr>
      <w:r>
        <w:t xml:space="preserve">Legal Framework Governing Customs Officers</w:t>
      </w:r>
    </w:p>
    <w:p>
      <w:pPr>
        <w:pStyle w:val="FirstParagraph"/>
      </w:pPr>
      <w:r>
        <w:t xml:space="preserve">The authority of U.S. Customs Officers is derived from federal statutes such as the Tariff Act of 1930 and the Homeland Security Act of 2002. These laws empower officers to inspect goods, seize illegal items, and enforce immigration regulations at ports of entry. In Chicago, this legal framework applies to both international air travel (via O’Hare International Airport) and land crossings (such as the Port of Chicago on Lake Michigan). Officers must also adhere to procedural guidelines outlined by the CBP’s Office of Field Operations, ensuring that inspections are conducted efficiently while respecting constitutional rights.</w:t>
      </w:r>
    </w:p>
    <w:bookmarkEnd w:id="23"/>
    <w:bookmarkStart w:id="24" w:name="X393011feeda3fca010053a27652801fd41fd948"/>
    <w:p>
      <w:pPr>
        <w:pStyle w:val="Heading2"/>
      </w:pPr>
      <w:r>
        <w:t xml:space="preserve">Case Study: Customs Officer Operations in Chicago</w:t>
      </w:r>
    </w:p>
    <w:p>
      <w:pPr>
        <w:pStyle w:val="FirstParagraph"/>
      </w:pPr>
      <w:r>
        <w:rPr>
          <w:bCs/>
          <w:b/>
        </w:rPr>
        <w:t xml:space="preserve">O’Hare International Airport as a Key Port of Entry</w:t>
      </w:r>
    </w:p>
    <w:p>
      <w:pPr>
        <w:pStyle w:val="BodyText"/>
      </w:pPr>
      <w:r>
        <w:t xml:space="preserve">O’Hare International Airport, located in Chicago, is one of the world’s busiest airports and a critical hub for international trade. Customs Officers here manage the flow of over 100 million passengers annually, inspecting luggage and cargo to prevent smuggling while facilitating seamless travel. The airport’s proximity to major manufacturing centers in the Midwest underscores its role as a linchpin of U.S. commerce, with Customs Officers ensuring that imported goods meet safety and regulatory standards.</w:t>
      </w:r>
    </w:p>
    <w:p>
      <w:pPr>
        <w:pStyle w:val="BodyText"/>
      </w:pPr>
      <w:r>
        <w:rPr>
          <w:bCs/>
          <w:b/>
        </w:rPr>
        <w:t xml:space="preserve">The Lake Michigan Terminal: Facilitating Trade Along the Great Lakes</w:t>
      </w:r>
    </w:p>
    <w:p>
      <w:pPr>
        <w:pStyle w:val="BodyText"/>
      </w:pPr>
      <w:r>
        <w:t xml:space="preserve">The Port of Chicago on Lake Michigan serves as a vital link in the Great Lakes shipping network, handling millions of tons of cargo each year. Customs Officers stationed here inspect vessels carrying goods such as steel, grain, and automotive parts, ensuring compliance with international trade agreements like the USMCA (United States-Mexico-Canada Agreement). The port’s strategic location highlights the need for specialized training in maritime customs enforcement.</w:t>
      </w:r>
    </w:p>
    <w:bookmarkEnd w:id="24"/>
    <w:bookmarkStart w:id="25" w:name="X3f63af2bfacf620df0851fdd6fa40cc1f535ccc"/>
    <w:p>
      <w:pPr>
        <w:pStyle w:val="Heading2"/>
      </w:pPr>
      <w:r>
        <w:t xml:space="preserve">Challenges Faced by Customs Officers in Chicago</w:t>
      </w:r>
    </w:p>
    <w:p>
      <w:pPr>
        <w:pStyle w:val="FirstParagraph"/>
      </w:pPr>
      <w:r>
        <w:rPr>
          <w:bCs/>
          <w:b/>
        </w:rPr>
        <w:t xml:space="preserve">Safety and Security Threats</w:t>
      </w:r>
    </w:p>
    <w:p>
      <w:pPr>
        <w:pStyle w:val="BodyText"/>
      </w:pPr>
      <w:r>
        <w:t xml:space="preserve">In an era of evolving security risks, Customs Officers in Chicago must contend with threats such as drug trafficking, human smuggling, and the potential for terrorist activity. The city’s status as a major transportation hub increases the complexity of these challenges. Officers rely on advanced technology—such as X-ray scanners and biometric screening—to detect prohibited items while maintaining efficiency.</w:t>
      </w:r>
    </w:p>
    <w:p>
      <w:pPr>
        <w:pStyle w:val="BodyText"/>
      </w:pPr>
      <w:r>
        <w:rPr>
          <w:bCs/>
          <w:b/>
        </w:rPr>
        <w:t xml:space="preserve">Economic Pressures and Trade Volume</w:t>
      </w:r>
    </w:p>
    <w:p>
      <w:pPr>
        <w:pStyle w:val="BodyText"/>
      </w:pPr>
      <w:r>
        <w:t xml:space="preserve">The surge in global trade has placed immense pressure on customs operations, with Chicago’s ports handling increasingly complex logistics. Officers must balance rigorous inspections with the need to avoid delays that could disrupt supply chains. This requires meticulous coordination between CBP, local law enforcement, and private sector stakeholders.</w:t>
      </w:r>
    </w:p>
    <w:bookmarkEnd w:id="25"/>
    <w:bookmarkStart w:id="26" w:name="X6763b5beee2f27138820c19a85515a59f1f12ac"/>
    <w:p>
      <w:pPr>
        <w:pStyle w:val="Heading2"/>
      </w:pPr>
      <w:r>
        <w:t xml:space="preserve">Educational and Professional Requirements for Customs Officers</w:t>
      </w:r>
    </w:p>
    <w:p>
      <w:pPr>
        <w:pStyle w:val="FirstParagraph"/>
      </w:pPr>
      <w:r>
        <w:t xml:space="preserve">Becoming a Customs Officer in the United States involves meeting strict educational and professional criteria. Applicants must hold a bachelor’s degree from an accredited institution, with coursework often including criminal justice, law enforcement, or public administration. Additionally, candidates must pass the CBP Officer Entrance Exam and complete rigorous training at the Federal Law Enforcement Training Center (FLETC). In Chicago, recruits undergo specialized training to address local challenges such as high-volume air traffic and maritime inspections.</w:t>
      </w:r>
    </w:p>
    <w:bookmarkEnd w:id="26"/>
    <w:bookmarkStart w:id="27" w:name="X46e468ac04f5d37dcf6ab57b788add389e7d7aa"/>
    <w:p>
      <w:pPr>
        <w:pStyle w:val="Heading2"/>
      </w:pPr>
      <w:r>
        <w:t xml:space="preserve">The Broader Impact of Customs Officers on U.S. Society</w:t>
      </w:r>
    </w:p>
    <w:p>
      <w:pPr>
        <w:pStyle w:val="FirstParagraph"/>
      </w:pPr>
      <w:r>
        <w:t xml:space="preserve">Beyond their immediate duties, Customs Officers contribute to the economic vitality of cities like Chicago by ensuring that trade remains secure and efficient. Their work also fosters international relations, as compliance with customs regulations facilitates partnerships between the U.S. and global trading partners. Furthermore, officers serve as a visible symbol of national security, instilling public confidence in border management systems.</w:t>
      </w:r>
    </w:p>
    <w:bookmarkEnd w:id="27"/>
    <w:bookmarkStart w:id="28" w:name="conclusion"/>
    <w:p>
      <w:pPr>
        <w:pStyle w:val="Heading2"/>
      </w:pPr>
      <w:r>
        <w:t xml:space="preserve">Conclusion</w:t>
      </w:r>
    </w:p>
    <w:p>
      <w:pPr>
        <w:pStyle w:val="FirstParagraph"/>
      </w:pPr>
      <w:r>
        <w:t xml:space="preserve">This Undergraduate Thesis has examined the multifaceted role of Customs Officers in the United States, with a particular focus on their responsibilities and challenges in Chicago. As a city that serves as both an international travel hub and a critical trade gateway, Chicago exemplifies the complexity of modern customs enforcement. Through their dedication to security, compliance, and efficiency, Customs Officers uphold the integrity of U.S. borders while supporting economic growth. Future research could explore the impact of emerging technologies on customs operations or the role of Customs Officers in addressing climate-related disruptions in global supply chains.</w:t>
      </w:r>
    </w:p>
    <w:p>
      <w:pPr>
        <w:pStyle w:val="BodyText"/>
      </w:pPr>
      <w:r>
        <w:rPr>
          <w:iCs/>
          <w:i/>
        </w:rPr>
        <w:t xml:space="preserve">Word count: 812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2026-07-23T15:26:21Z</dcterms:created>
  <dcterms:modified xsi:type="dcterms:W3CDTF">2026-07-23T15:26:21Z</dcterms:modified>
</cp:coreProperties>
</file>

<file path=docProps/custom.xml><?xml version="1.0" encoding="utf-8"?>
<Properties xmlns="http://schemas.openxmlformats.org/officeDocument/2006/custom-properties" xmlns:vt="http://schemas.openxmlformats.org/officeDocument/2006/docPropsVTypes"/>
</file>