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c81c7a04870ac5501b801e78cf81124399b9c44"/>
    <w:p>
      <w:pPr>
        <w:pStyle w:val="Heading1"/>
      </w:pPr>
      <w:r>
        <w:t xml:space="preserve">Undergraduate Thesis: The Role of Data Scientists in Argentina Córdoba</w:t>
      </w:r>
    </w:p>
    <w:p>
      <w:pPr>
        <w:pStyle w:val="FirstParagraph"/>
      </w:pPr>
      <w:r>
        <w:rPr>
          <w:bCs/>
          <w:b/>
        </w:rPr>
        <w:t xml:space="preserve">Abstract:</w:t>
      </w:r>
    </w:p>
    <w:p>
      <w:pPr>
        <w:pStyle w:val="BodyText"/>
      </w:pPr>
      <w:r>
        <w:t xml:space="preserve">This Undergraduate Thesis explores the evolving role of a</w:t>
      </w:r>
      <w:r>
        <w:t xml:space="preserve"> </w:t>
      </w:r>
      <w:r>
        <w:rPr>
          <w:bCs/>
          <w:b/>
        </w:rPr>
        <w:t xml:space="preserve">Data Scientist</w:t>
      </w:r>
      <w:r>
        <w:t xml:space="preserve"> </w:t>
      </w:r>
      <w:r>
        <w:t xml:space="preserve">within the socio-economic context of</w:t>
      </w:r>
      <w:r>
        <w:t xml:space="preserve"> </w:t>
      </w:r>
      <w:r>
        <w:rPr>
          <w:iCs/>
          <w:i/>
        </w:rPr>
        <w:t xml:space="preserve">Argentina Córdoba</w:t>
      </w:r>
      <w:r>
        <w:t xml:space="preserve">. As data-driven decision-making becomes pivotal in modern industries, this document analyzes how Data Scientists contribute to innovation, education, and economic growth in Argentina's central region. It emphasizes the unique challenges and opportunities faced by professionals in this field while aligning with Argentina Córdoba's technological development goals.</w:t>
      </w:r>
    </w:p>
    <w:bookmarkStart w:id="20" w:name="introduction"/>
    <w:p>
      <w:pPr>
        <w:pStyle w:val="Heading2"/>
      </w:pPr>
      <w:r>
        <w:t xml:space="preserve">1. Introduction</w:t>
      </w:r>
    </w:p>
    <w:p>
      <w:pPr>
        <w:pStyle w:val="FirstParagraph"/>
      </w:pPr>
      <w:r>
        <w:t xml:space="preserve">In the 21st century, data has emerged as a critical resource for global economies, with</w:t>
      </w:r>
      <w:r>
        <w:t xml:space="preserve"> </w:t>
      </w:r>
      <w:r>
        <w:rPr>
          <w:bCs/>
          <w:b/>
        </w:rPr>
        <w:t xml:space="preserve">Data Scientists</w:t>
      </w:r>
      <w:r>
        <w:t xml:space="preserve"> </w:t>
      </w:r>
      <w:r>
        <w:t xml:space="preserve">serving as key architects of innovation. In</w:t>
      </w:r>
      <w:r>
        <w:t xml:space="preserve"> </w:t>
      </w:r>
      <w:r>
        <w:rPr>
          <w:iCs/>
          <w:i/>
        </w:rPr>
        <w:t xml:space="preserve">Argentina Córdoba</w:t>
      </w:r>
      <w:r>
        <w:t xml:space="preserve">, a region historically known for its agricultural and cultural significance, the integration of data science into industries such as agribusiness, public policy, and healthcare presents transformative potential. This thesis investigates how Data Scientists in Argentina Córdoba are shaping the future through their expertise in analyzing complex datasets, deploying predictive models, and fostering sustainable development.</w:t>
      </w:r>
    </w:p>
    <w:p>
      <w:pPr>
        <w:pStyle w:val="BodyText"/>
      </w:pPr>
      <w:r>
        <w:t xml:space="preserve">The focus on</w:t>
      </w:r>
      <w:r>
        <w:t xml:space="preserve"> </w:t>
      </w:r>
      <w:r>
        <w:rPr>
          <w:iCs/>
          <w:i/>
        </w:rPr>
        <w:t xml:space="preserve">Argentina Córdoba</w:t>
      </w:r>
      <w:r>
        <w:t xml:space="preserve"> </w:t>
      </w:r>
      <w:r>
        <w:t xml:space="preserve">is strategic: as a hub for universities like the National University of Cordoba (UNC) and a growing tech ecosystem, the region is uniquely positioned to leverage data science for regional advancement. However, challenges such as infrastructure gaps, data privacy regulations under Argentina’s Ley de Protección de Datos Personales (LPPD), and workforce training limitations must be addressed.</w:t>
      </w:r>
    </w:p>
    <w:bookmarkEnd w:id="20"/>
    <w:bookmarkStart w:id="21" w:name="Xa8dfae4df195ab9403a71291cb28076c58a19da"/>
    <w:p>
      <w:pPr>
        <w:pStyle w:val="Heading2"/>
      </w:pPr>
      <w:r>
        <w:t xml:space="preserve">2. The Role of Data Scientists in Argentina Córdoba</w:t>
      </w:r>
    </w:p>
    <w:p>
      <w:pPr>
        <w:pStyle w:val="FirstParagraph"/>
      </w:pPr>
      <w:r>
        <w:t xml:space="preserve">A</w:t>
      </w:r>
      <w:r>
        <w:t xml:space="preserve"> </w:t>
      </w:r>
      <w:r>
        <w:rPr>
          <w:bCs/>
          <w:b/>
        </w:rPr>
        <w:t xml:space="preserve">Data Scientist</w:t>
      </w:r>
      <w:r>
        <w:t xml:space="preserve"> </w:t>
      </w:r>
      <w:r>
        <w:t xml:space="preserve">in</w:t>
      </w:r>
      <w:r>
        <w:t xml:space="preserve"> </w:t>
      </w:r>
      <w:r>
        <w:rPr>
          <w:iCs/>
          <w:i/>
        </w:rPr>
        <w:t xml:space="preserve">Argentina Córdoba</w:t>
      </w:r>
      <w:r>
        <w:t xml:space="preserve"> </w:t>
      </w:r>
      <w:r>
        <w:t xml:space="preserve">operates at the intersection of technology, statistics, and domain-specific knowledge. Their responsibilities include:</w:t>
      </w:r>
    </w:p>
    <w:p>
      <w:pPr>
        <w:numPr>
          <w:ilvl w:val="0"/>
          <w:numId w:val="1001"/>
        </w:numPr>
        <w:pStyle w:val="Compact"/>
      </w:pPr>
      <w:r>
        <w:t xml:space="preserve">Data Analysis:** Interpreting agricultural yield patterns to optimize production in Córdoba’s fertile plains.</w:t>
      </w:r>
    </w:p>
    <w:p>
      <w:pPr>
        <w:numPr>
          <w:ilvl w:val="0"/>
          <w:numId w:val="1001"/>
        </w:numPr>
        <w:pStyle w:val="Compact"/>
      </w:pPr>
      <w:r>
        <w:t xml:space="preserve">Predictive Modeling:** Forecasting tourist trends in regions like Sierra de Córdoba using historical visitor data.</w:t>
      </w:r>
    </w:p>
    <w:p>
      <w:pPr>
        <w:numPr>
          <w:ilvl w:val="0"/>
          <w:numId w:val="1001"/>
        </w:numPr>
        <w:pStyle w:val="Compact"/>
      </w:pPr>
      <w:r>
        <w:t xml:space="preserve">Public Policy Support:** Enhancing urban planning by analyzing traffic and demographic data for the city of Córdoba.</w:t>
      </w:r>
    </w:p>
    <w:p>
      <w:pPr>
        <w:pStyle w:val="FirstParagraph"/>
      </w:pPr>
      <w:r>
        <w:t xml:space="preserve">The demand for Data Scientists in Argentina Córdoba is driven by sectors such as fintech (e.g., startups in the Greater Buenos Aires region), healthcare (e.g., telemedicine platforms), and education (e.g., universities integrating AI into curricula). However, the local talent pool remains underserved due to a lack of specialized academic programs and industry collaboration.</w:t>
      </w:r>
    </w:p>
    <w:bookmarkEnd w:id="21"/>
    <w:bookmarkStart w:id="22" w:name="X0662dab2fb57a6be34ea76ec3033559c673a9f7"/>
    <w:p>
      <w:pPr>
        <w:pStyle w:val="Heading2"/>
      </w:pPr>
      <w:r>
        <w:t xml:space="preserve">3. Challenges Faced by Data Scientists in Argentina Córdoba</w:t>
      </w:r>
    </w:p>
    <w:p>
      <w:pPr>
        <w:pStyle w:val="FirstParagraph"/>
      </w:pPr>
      <w:r>
        <w:rPr>
          <w:bCs/>
          <w:b/>
        </w:rPr>
        <w:t xml:space="preserve">3.1 Infrastructure Limitations:</w:t>
      </w:r>
    </w:p>
    <w:p>
      <w:pPr>
        <w:pStyle w:val="BodyText"/>
      </w:pPr>
      <w:r>
        <w:t xml:space="preserve">Despite Córdoba’s cultural and economic vibrancy, digital infrastructure lags behind global standards. Limited high-speed internet access in rural areas hampers data collection and real-time analytics for projects like precision agriculture.</w:t>
      </w:r>
    </w:p>
    <w:p>
      <w:pPr>
        <w:pStyle w:val="BodyText"/>
      </w:pPr>
      <w:r>
        <w:rPr>
          <w:bCs/>
          <w:b/>
        </w:rPr>
        <w:t xml:space="preserve">3.2 Regulatory Constraints:</w:t>
      </w:r>
    </w:p>
    <w:p>
      <w:pPr>
        <w:pStyle w:val="BodyText"/>
      </w:pPr>
      <w:r>
        <w:t xml:space="preserve">Data privacy laws under Argentina’s LPPD require stringent handling of personal information (e.g., DNI numbers). While necessary for ethical compliance, these regulations can complicate data sharing between public and private sectors in Córdoba.</w:t>
      </w:r>
    </w:p>
    <w:p>
      <w:pPr>
        <w:pStyle w:val="BodyText"/>
      </w:pPr>
      <w:r>
        <w:rPr>
          <w:bCs/>
          <w:b/>
        </w:rPr>
        <w:t xml:space="preserve">3.3 Educational Gaps:</w:t>
      </w:r>
    </w:p>
    <w:p>
      <w:pPr>
        <w:pStyle w:val="BodyText"/>
      </w:pPr>
      <w:r>
        <w:t xml:space="preserve">While institutions like the Universidad Católica de Córdoba offer foundational data science courses, specialized programs (e.g., machine learning or big data) are scarce. This gap limits the availability of qualified professionals and innovation capacity.</w:t>
      </w:r>
    </w:p>
    <w:bookmarkEnd w:id="22"/>
    <w:bookmarkStart w:id="23" w:name="opportunities-for-growth"/>
    <w:p>
      <w:pPr>
        <w:pStyle w:val="Heading2"/>
      </w:pPr>
      <w:r>
        <w:t xml:space="preserve">4. Opportunities for Growth</w:t>
      </w:r>
    </w:p>
    <w:p>
      <w:pPr>
        <w:pStyle w:val="FirstParagraph"/>
      </w:pPr>
      <w:r>
        <w:rPr>
          <w:bCs/>
          <w:b/>
        </w:rPr>
        <w:t xml:space="preserve">4.1 Agricultural Innovation:</w:t>
      </w:r>
    </w:p>
    <w:p>
      <w:pPr>
        <w:pStyle w:val="BodyText"/>
      </w:pPr>
      <w:r>
        <w:t xml:space="preserve">Córdoba’s agribusiness sector, a cornerstone of Argentina’s economy, presents vast opportunities for Data Scientists to optimize crop yields through IoT sensors and climate modeling. Collaborations with local farmers could revolutionize sustainable practices.</w:t>
      </w:r>
    </w:p>
    <w:p>
      <w:pPr>
        <w:pStyle w:val="BodyText"/>
      </w:pPr>
      <w:r>
        <w:rPr>
          <w:bCs/>
          <w:b/>
        </w:rPr>
        <w:t xml:space="preserve">4.2 Academic-Industry Partnerships:</w:t>
      </w:r>
    </w:p>
    <w:p>
      <w:pPr>
        <w:pStyle w:val="BodyText"/>
      </w:pPr>
      <w:r>
        <w:t xml:space="preserve">Universities in Córdoba can partner with tech companies (e.g., regional fintech firms) to create internships, research projects, and curriculum updates aligned with industry needs. This would bridge the gap between academia and practical applications.</w:t>
      </w:r>
    </w:p>
    <w:p>
      <w:pPr>
        <w:pStyle w:val="BodyText"/>
      </w:pPr>
      <w:r>
        <w:rPr>
          <w:bCs/>
          <w:b/>
        </w:rPr>
        <w:t xml:space="preserve">4.3 Public Sector Applications:</w:t>
      </w:r>
    </w:p>
    <w:p>
      <w:pPr>
        <w:pStyle w:val="BodyText"/>
      </w:pPr>
      <w:r>
        <w:t xml:space="preserve">Data Scientists can support Córdoba’s government in addressing urban challenges such as traffic congestion or healthcare resource allocation by leveraging open data initiatives and AI tools.</w:t>
      </w:r>
    </w:p>
    <w:bookmarkEnd w:id="23"/>
    <w:bookmarkStart w:id="24" w:name="case-studies-and-recommendations"/>
    <w:p>
      <w:pPr>
        <w:pStyle w:val="Heading2"/>
      </w:pPr>
      <w:r>
        <w:t xml:space="preserve">5. Case Studies and Recommendations</w:t>
      </w:r>
    </w:p>
    <w:p>
      <w:pPr>
        <w:pStyle w:val="FirstParagraph"/>
      </w:pPr>
      <w:r>
        <w:rPr>
          <w:bCs/>
          <w:b/>
        </w:rPr>
        <w:t xml:space="preserve">CASE STUDY 1: AgroTech in La Carlota</w:t>
      </w:r>
    </w:p>
    <w:p>
      <w:pPr>
        <w:pStyle w:val="BodyText"/>
      </w:pPr>
      <w:r>
        <w:t xml:space="preserve">A local startup in La Carlota, Córdoba, has implemented data-driven irrigation systems using weather forecasts. This project highlights the potential of Data Scientists to reduce water waste by up to 30% while maintaining crop quality.</w:t>
      </w:r>
    </w:p>
    <w:p>
      <w:pPr>
        <w:pStyle w:val="BodyText"/>
      </w:pPr>
      <w:r>
        <w:rPr>
          <w:bCs/>
          <w:b/>
        </w:rPr>
        <w:t xml:space="preserve">CASE STUDY 2: Healthcare Analytics in San Rafael</w:t>
      </w:r>
    </w:p>
    <w:p>
      <w:pPr>
        <w:pStyle w:val="BodyText"/>
      </w:pPr>
      <w:r>
        <w:t xml:space="preserve">A pilot program in San Rafael uses patient data (anonymized under LPPD) to predict disease outbreaks. This initiative demonstrates the societal impact of Data Scientists working within regulatory frameworks.</w:t>
      </w:r>
    </w:p>
    <w:p>
      <w:pPr>
        <w:pStyle w:val="BodyText"/>
      </w:pPr>
      <w:r>
        <w:rPr>
          <w:bCs/>
          <w:b/>
        </w:rPr>
        <w:t xml:space="preserve">Recommendations:</w:t>
      </w:r>
    </w:p>
    <w:p>
      <w:pPr>
        <w:numPr>
          <w:ilvl w:val="0"/>
          <w:numId w:val="1002"/>
        </w:numPr>
        <w:pStyle w:val="Compact"/>
      </w:pPr>
      <w:r>
        <w:t xml:space="preserve">Educational institutions should expand data science programs with a focus on regional issues like agribusiness and public policy.</w:t>
      </w:r>
    </w:p>
    <w:p>
      <w:pPr>
        <w:numPr>
          <w:ilvl w:val="0"/>
          <w:numId w:val="1002"/>
        </w:numPr>
        <w:pStyle w:val="Compact"/>
      </w:pPr>
      <w:r>
        <w:t xml:space="preserve">Local governments must invest in digital infrastructure to support data-driven projects across Córdoba.</w:t>
      </w:r>
    </w:p>
    <w:p>
      <w:pPr>
        <w:numPr>
          <w:ilvl w:val="0"/>
          <w:numId w:val="1002"/>
        </w:numPr>
        <w:pStyle w:val="Compact"/>
      </w:pPr>
      <w:r>
        <w:t xml:space="preserve">Promote collaboration between Data Scientists, startups, and universities to foster innovation ecosystems.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Data Scientist</w:t>
      </w:r>
      <w:r>
        <w:t xml:space="preserve"> </w:t>
      </w:r>
      <w:r>
        <w:t xml:space="preserve">in</w:t>
      </w:r>
      <w:r>
        <w:t xml:space="preserve"> </w:t>
      </w:r>
      <w:r>
        <w:rPr>
          <w:iCs/>
          <w:i/>
        </w:rPr>
        <w:t xml:space="preserve">Argentina Córdoba</w:t>
      </w:r>
      <w:r>
        <w:t xml:space="preserve"> </w:t>
      </w:r>
      <w:r>
        <w:t xml:space="preserve">is pivotal for driving innovation in agriculture, education, and governance. While challenges such as infrastructure gaps and regulatory hurdles persist, the region’s cultural richness and academic foundations provide a unique opportunity to cultivate data science talent. By addressing these challenges through strategic partnerships, educational reforms, and public investment,</w:t>
      </w:r>
      <w:r>
        <w:t xml:space="preserve"> </w:t>
      </w:r>
      <w:r>
        <w:rPr>
          <w:iCs/>
          <w:i/>
        </w:rPr>
        <w:t xml:space="preserve">Argentina Córdoba</w:t>
      </w:r>
      <w:r>
        <w:t xml:space="preserve"> </w:t>
      </w:r>
      <w:r>
        <w:t xml:space="preserve">can position itself as a leader in Latin America’s data science revolution.</w:t>
      </w:r>
    </w:p>
    <w:p>
      <w:pPr>
        <w:pStyle w:val="BodyText"/>
      </w:pPr>
      <w:r>
        <w:t xml:space="preserve">This Undergraduate Thesis underscores the transformative potential of Data Scientists in shaping the future of Argentina Córdoba—a region poised to embrace the power of data for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Argentina Córdoba</dc:title>
  <dc:creator/>
  <dc:language>en</dc:language>
  <cp:keywords/>
  <dcterms:created xsi:type="dcterms:W3CDTF">2026-07-21T02:21:45Z</dcterms:created>
  <dcterms:modified xsi:type="dcterms:W3CDTF">2026-07-21T02:21:45Z</dcterms:modified>
</cp:coreProperties>
</file>

<file path=docProps/custom.xml><?xml version="1.0" encoding="utf-8"?>
<Properties xmlns="http://schemas.openxmlformats.org/officeDocument/2006/custom-properties" xmlns:vt="http://schemas.openxmlformats.org/officeDocument/2006/docPropsVTypes"/>
</file>