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60ecbea921edd5298c557b7dcf7f8a9d6a29da"/>
    <w:p>
      <w:pPr>
        <w:pStyle w:val="Heading1"/>
      </w:pPr>
      <w:r>
        <w:t xml:space="preserve">Undergraduate Thesis: The Role of Data Scientists in Bangladesh Dhaka</w:t>
      </w:r>
    </w:p>
    <w:bookmarkStart w:id="20" w:name="abstract"/>
    <w:p>
      <w:pPr>
        <w:pStyle w:val="Heading2"/>
      </w:pPr>
      <w:r>
        <w:t xml:space="preserve">Abstract</w:t>
      </w:r>
    </w:p>
    <w:p>
      <w:pPr>
        <w:pStyle w:val="FirstParagraph"/>
      </w:pPr>
      <w:r>
        <w:t xml:space="preserve">This Undergraduate Thesis explores the emerging role of Data Scientists in the context of Bangladesh, with a focus on Dhaka, the capital city. As technology and data-driven decision-making become central to modern economies, Data Scientists are playing a pivotal role in addressing challenges unique to Bangladesh’s socio-economic landscape. This document examines how Data Scientists contribute to sectors such as healthcare, education, urban planning, and agriculture in Dhaka. It also highlights the opportunities and challenges faced by professionals in this field within Bangladesh’s rapidly evolving digital ecosystem. The study underscores the importance of cultivating a skilled workforce of Data Scientists to support sustainable development goals in Dhaka.</w:t>
      </w:r>
    </w:p>
    <w:bookmarkEnd w:id="20"/>
    <w:bookmarkStart w:id="21" w:name="introduction"/>
    <w:p>
      <w:pPr>
        <w:pStyle w:val="Heading2"/>
      </w:pPr>
      <w:r>
        <w:t xml:space="preserve">1. Introduction</w:t>
      </w:r>
    </w:p>
    <w:p>
      <w:pPr>
        <w:pStyle w:val="FirstParagraph"/>
      </w:pPr>
      <w:r>
        <w:t xml:space="preserve">Data Science has emerged as a critical discipline in the 21st century, with Data Scientists acting as architects of innovation and problem-solvers for complex issues. In Bangladesh, particularly in Dhaka—a city of over 20 million people—Data Scientists are becoming indispensable to address urbanization challenges, climate change impacts, and economic disparities. This Undergraduate Thesis investigates the role of Data Scientists in Dhaka’s context and evaluates their potential to drive progress through data-driven strategies.</w:t>
      </w:r>
    </w:p>
    <w:bookmarkEnd w:id="21"/>
    <w:bookmarkStart w:id="22" w:name="X711a4c72e2036b63a736d7230700d6347c3f3d9"/>
    <w:p>
      <w:pPr>
        <w:pStyle w:val="Heading2"/>
      </w:pPr>
      <w:r>
        <w:t xml:space="preserve">2. Key Roles of Data Scientists in Bangladesh Dhaka</w:t>
      </w:r>
    </w:p>
    <w:p>
      <w:pPr>
        <w:pStyle w:val="FirstParagraph"/>
      </w:pPr>
      <w:r>
        <w:t xml:space="preserve">Data Scientists in Dhaka operate across diverse sectors, leveraging statistical analysis, machine learning, and data visualization to create actionable insights. Their roles include:</w:t>
      </w:r>
    </w:p>
    <w:p>
      <w:pPr>
        <w:numPr>
          <w:ilvl w:val="0"/>
          <w:numId w:val="1001"/>
        </w:numPr>
        <w:pStyle w:val="Compact"/>
      </w:pPr>
      <w:r>
        <w:rPr>
          <w:bCs/>
          <w:b/>
        </w:rPr>
        <w:t xml:space="preserve">Healthcare Innovation:</w:t>
      </w:r>
      <w:r>
        <w:t xml:space="preserve"> </w:t>
      </w:r>
      <w:r>
        <w:t xml:space="preserve">Developing predictive models for disease outbreaks (e.g., dengue fever) and optimizing hospital resource allocation using real-time data from Dhaka’s crowded medical facilities.</w:t>
      </w:r>
    </w:p>
    <w:p>
      <w:pPr>
        <w:numPr>
          <w:ilvl w:val="0"/>
          <w:numId w:val="1001"/>
        </w:numPr>
        <w:pStyle w:val="Compact"/>
      </w:pPr>
      <w:r>
        <w:rPr>
          <w:bCs/>
          <w:b/>
        </w:rPr>
        <w:t xml:space="preserve">Urban Planning:</w:t>
      </w:r>
      <w:r>
        <w:t xml:space="preserve"> </w:t>
      </w:r>
      <w:r>
        <w:t xml:space="preserve">Analyzing traffic patterns, air quality, and population density to design smarter transportation systems in Dhaka’s congested neighborhoods.</w:t>
      </w:r>
    </w:p>
    <w:p>
      <w:pPr>
        <w:numPr>
          <w:ilvl w:val="0"/>
          <w:numId w:val="1001"/>
        </w:numPr>
        <w:pStyle w:val="Compact"/>
      </w:pPr>
      <w:r>
        <w:rPr>
          <w:bCs/>
          <w:b/>
        </w:rPr>
        <w:t xml:space="preserve">Agriculture Optimization:</w:t>
      </w:r>
      <w:r>
        <w:t xml:space="preserve"> </w:t>
      </w:r>
      <w:r>
        <w:t xml:space="preserve">Utilizing satellite imagery and soil data to improve crop yields for farmers near Dhaka, contributing to food security in Bangladesh.</w:t>
      </w:r>
    </w:p>
    <w:p>
      <w:pPr>
        <w:numPr>
          <w:ilvl w:val="0"/>
          <w:numId w:val="1001"/>
        </w:numPr>
        <w:pStyle w:val="Compact"/>
      </w:pPr>
      <w:r>
        <w:rPr>
          <w:bCs/>
          <w:b/>
        </w:rPr>
        <w:t xml:space="preserve">Educational Access:</w:t>
      </w:r>
      <w:r>
        <w:t xml:space="preserve"> </w:t>
      </w:r>
      <w:r>
        <w:t xml:space="preserve">Creating AI-powered tools to personalize learning for students in Dhaka’s schools, addressing disparities in educational quality.</w:t>
      </w:r>
    </w:p>
    <w:bookmarkEnd w:id="22"/>
    <w:bookmarkStart w:id="23" w:name="X854b1ed73c7c9865416c1fe3771cee2be7bf693"/>
    <w:p>
      <w:pPr>
        <w:pStyle w:val="Heading2"/>
      </w:pPr>
      <w:r>
        <w:t xml:space="preserve">3. Challenges Facing Data Scientists in Bangladesh</w:t>
      </w:r>
    </w:p>
    <w:p>
      <w:pPr>
        <w:pStyle w:val="FirstParagraph"/>
      </w:pPr>
      <w:r>
        <w:t xml:space="preserve">Despite their growing importance, Data Scientists in Bangladesh face significant hurdles:</w:t>
      </w:r>
    </w:p>
    <w:p>
      <w:pPr>
        <w:numPr>
          <w:ilvl w:val="0"/>
          <w:numId w:val="1002"/>
        </w:numPr>
        <w:pStyle w:val="Compact"/>
      </w:pPr>
      <w:r>
        <w:rPr>
          <w:bCs/>
          <w:b/>
        </w:rPr>
        <w:t xml:space="preserve">Limited Infrastructure:</w:t>
      </w:r>
      <w:r>
        <w:t xml:space="preserve"> </w:t>
      </w:r>
      <w:r>
        <w:t xml:space="preserve">Inadequate internet connectivity and outdated computing resources hinder data processing capabilities, especially for institutions outside Dhaka’s core areas.</w:t>
      </w:r>
    </w:p>
    <w:p>
      <w:pPr>
        <w:numPr>
          <w:ilvl w:val="0"/>
          <w:numId w:val="1002"/>
        </w:numPr>
        <w:pStyle w:val="Compact"/>
      </w:pPr>
      <w:r>
        <w:rPr>
          <w:bCs/>
          <w:b/>
        </w:rPr>
        <w:t xml:space="preserve">Educational Gaps:</w:t>
      </w:r>
      <w:r>
        <w:t xml:space="preserve"> </w:t>
      </w:r>
      <w:r>
        <w:t xml:space="preserve">A shortage of specialized Data Science programs in Bangladeshi universities means professionals often lack the advanced training required to tackle complex datasets.</w:t>
      </w:r>
    </w:p>
    <w:p>
      <w:pPr>
        <w:numPr>
          <w:ilvl w:val="0"/>
          <w:numId w:val="1002"/>
        </w:numPr>
        <w:pStyle w:val="Compact"/>
      </w:pPr>
      <w:r>
        <w:rPr>
          <w:bCs/>
          <w:b/>
        </w:rPr>
        <w:t xml:space="preserve">Data Privacy Concerns:</w:t>
      </w:r>
      <w:r>
        <w:t xml:space="preserve"> </w:t>
      </w:r>
      <w:r>
        <w:t xml:space="preserve">The absence of robust data protection laws creates ethical challenges for Data Scientists handling sensitive information, such as health records or financial data.</w:t>
      </w:r>
    </w:p>
    <w:p>
      <w:pPr>
        <w:numPr>
          <w:ilvl w:val="0"/>
          <w:numId w:val="1002"/>
        </w:numPr>
        <w:pStyle w:val="Compact"/>
      </w:pPr>
      <w:r>
        <w:rPr>
          <w:bCs/>
          <w:b/>
        </w:rPr>
        <w:t xml:space="preserve">Cultural Resistance:</w:t>
      </w:r>
      <w:r>
        <w:t xml:space="preserve"> </w:t>
      </w:r>
      <w:r>
        <w:t xml:space="preserve">Traditional industries in Dhaka, such as textiles and agriculture, are slow to adopt data-driven approaches due to skepticism about technology.</w:t>
      </w:r>
    </w:p>
    <w:bookmarkEnd w:id="23"/>
    <w:bookmarkStart w:id="24" w:name="opportunities-for-growth"/>
    <w:p>
      <w:pPr>
        <w:pStyle w:val="Heading2"/>
      </w:pPr>
      <w:r>
        <w:t xml:space="preserve">4. Opportunities for Growth</w:t>
      </w:r>
    </w:p>
    <w:p>
      <w:pPr>
        <w:pStyle w:val="FirstParagraph"/>
      </w:pPr>
      <w:r>
        <w:t xml:space="preserve">Bangladesh’s government and private sector have begun investing in digital transformation, creating opportunities for Data Scientists:</w:t>
      </w:r>
    </w:p>
    <w:p>
      <w:pPr>
        <w:numPr>
          <w:ilvl w:val="0"/>
          <w:numId w:val="1003"/>
        </w:numPr>
        <w:pStyle w:val="Compact"/>
      </w:pPr>
      <w:r>
        <w:rPr>
          <w:bCs/>
          <w:b/>
        </w:rPr>
        <w:t xml:space="preserve">Government Initiatives:</w:t>
      </w:r>
      <w:r>
        <w:t xml:space="preserve"> </w:t>
      </w:r>
      <w:r>
        <w:t xml:space="preserve">Projects like the Bangladesh Digital Development Strategy (BDSDS) aim to integrate data science into public services, such as disaster management and urban development.</w:t>
      </w:r>
    </w:p>
    <w:p>
      <w:pPr>
        <w:numPr>
          <w:ilvl w:val="0"/>
          <w:numId w:val="1003"/>
        </w:numPr>
        <w:pStyle w:val="Compact"/>
      </w:pPr>
      <w:r>
        <w:rPr>
          <w:bCs/>
          <w:b/>
        </w:rPr>
        <w:t xml:space="preserve">Rapid Technological Adoption:</w:t>
      </w:r>
      <w:r>
        <w:t xml:space="preserve"> </w:t>
      </w:r>
      <w:r>
        <w:t xml:space="preserve">Dhaka’s growing startup ecosystem provides platforms for Data Scientists to innovate in areas like fintech, e-commerce, and smart city solutions.</w:t>
      </w:r>
    </w:p>
    <w:p>
      <w:pPr>
        <w:numPr>
          <w:ilvl w:val="0"/>
          <w:numId w:val="1003"/>
        </w:numPr>
        <w:pStyle w:val="Compact"/>
      </w:pPr>
      <w:r>
        <w:rPr>
          <w:bCs/>
          <w:b/>
        </w:rPr>
        <w:t xml:space="preserve">International Collaboration:</w:t>
      </w:r>
      <w:r>
        <w:t xml:space="preserve"> </w:t>
      </w:r>
      <w:r>
        <w:t xml:space="preserve">Partnerships with global organizations (e.g., World Bank) enable Bangladeshi Data Scientists to access advanced tools and funding for impactful projects.</w:t>
      </w:r>
    </w:p>
    <w:bookmarkEnd w:id="24"/>
    <w:bookmarkStart w:id="25" w:name="the-future-of-data-science-in-dhaka"/>
    <w:p>
      <w:pPr>
        <w:pStyle w:val="Heading2"/>
      </w:pPr>
      <w:r>
        <w:t xml:space="preserve">5. The Future of Data Science in Dhaka</w:t>
      </w:r>
    </w:p>
    <w:p>
      <w:pPr>
        <w:pStyle w:val="FirstParagraph"/>
      </w:pPr>
      <w:r>
        <w:t xml:space="preserve">The future of Data Science in Bangladesh Dhaka depends on addressing current challenges while leveraging emerging opportunities. Universities must prioritize interdisciplinary programs that combine computer science, statistics, and domain-specific knowledge (e.g., environmental science or economics). Additionally, fostering public-private partnerships could accelerate the adoption of data-driven solutions across sectors.</w:t>
      </w:r>
    </w:p>
    <w:p>
      <w:pPr>
        <w:pStyle w:val="BodyText"/>
      </w:pPr>
      <w:r>
        <w:t xml:space="preserve">Data Scientists in Dhaka will play a crucial role in achieving the United Nations Sustainable Development Goals (SDGs), such as improving healthcare access (Goal 3) and combating climate change (Goal 13). By harnessing Bangladesh’s growing digital infrastructure and human capital, Data Scientists can transform Dhaka into a regional hub for innovation.</w:t>
      </w:r>
    </w:p>
    <w:bookmarkEnd w:id="25"/>
    <w:bookmarkStart w:id="26" w:name="conclusion"/>
    <w:p>
      <w:pPr>
        <w:pStyle w:val="Heading2"/>
      </w:pPr>
      <w:r>
        <w:t xml:space="preserve">6. Conclusion</w:t>
      </w:r>
    </w:p>
    <w:p>
      <w:pPr>
        <w:pStyle w:val="FirstParagraph"/>
      </w:pPr>
      <w:r>
        <w:t xml:space="preserve">This Undergraduate Thesis highlights the transformative potential of Data Scientists in Bangladesh Dhaka. As the city grapples with rapid urbanization and climate vulnerabilities, Data Science offers a pathway to sustainable growth. However, realizing this potential requires investment in education, infrastructure, and policy frameworks that support ethical data practices. By nurturing a new generation of skilled Data Scientists, Bangladesh can position Dhaka as a leader in the global data science community.</w:t>
      </w:r>
    </w:p>
    <w:bookmarkEnd w:id="26"/>
    <w:bookmarkStart w:id="27" w:name="references"/>
    <w:p>
      <w:pPr>
        <w:pStyle w:val="Heading2"/>
      </w:pPr>
      <w:r>
        <w:t xml:space="preserve">References</w:t>
      </w:r>
    </w:p>
    <w:p>
      <w:pPr>
        <w:pStyle w:val="FirstParagraph"/>
      </w:pPr>
      <w:r>
        <w:rPr>
          <w:iCs/>
          <w:i/>
        </w:rPr>
        <w:t xml:space="preserve">Bangladesh Digital Development Strategy (BDSDS), 2018-2030.</w:t>
      </w:r>
      <w:r>
        <w:br/>
      </w:r>
      <w:r>
        <w:rPr>
          <w:iCs/>
          <w:i/>
        </w:rPr>
        <w:t xml:space="preserve">World Bank Report: Data for Development in South Asia, 2021.</w:t>
      </w:r>
      <w:r>
        <w:br/>
      </w:r>
      <w:r>
        <w:rPr>
          <w:iCs/>
          <w:i/>
        </w:rPr>
        <w:t xml:space="preserve">Journal of Data Science and Applications, "Urban Analytics for Smart Cities in Developing Nations."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Bangladesh Dhaka</dc:title>
  <dc:creator/>
  <dc:language>en</dc:language>
  <cp:keywords/>
  <dcterms:created xsi:type="dcterms:W3CDTF">2026-07-23T05:29:03Z</dcterms:created>
  <dcterms:modified xsi:type="dcterms:W3CDTF">2026-07-23T05:29:03Z</dcterms:modified>
</cp:coreProperties>
</file>

<file path=docProps/custom.xml><?xml version="1.0" encoding="utf-8"?>
<Properties xmlns="http://schemas.openxmlformats.org/officeDocument/2006/custom-properties" xmlns:vt="http://schemas.openxmlformats.org/officeDocument/2006/docPropsVTypes"/>
</file>