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3b3a71f6ff44318542438d4c74568cca0745c50"/>
    <w:p>
      <w:pPr>
        <w:pStyle w:val="Heading1"/>
      </w:pPr>
      <w:r>
        <w:t xml:space="preserve">Undergraduate Thesis: The Role and Development of Data Scientists in China Shanghai</w:t>
      </w:r>
    </w:p>
    <w:bookmarkStart w:id="20" w:name="abstract"/>
    <w:p>
      <w:pPr>
        <w:pStyle w:val="Heading2"/>
      </w:pPr>
      <w:r>
        <w:t xml:space="preserve">Abstract</w:t>
      </w:r>
    </w:p>
    <w:p>
      <w:pPr>
        <w:pStyle w:val="FirstParagraph"/>
      </w:pPr>
      <w:r>
        <w:t xml:space="preserve">This Undergraduate Thesis explores the evolving role of Data Scientists within the dynamic economic and technological landscape of China Shanghai. As a global hub for innovation, Shanghai has positioned itself as a leader in digital transformation, with Data Scientists playing a pivotal role in driving this progress. This paper examines the responsibilities, challenges, and opportunities faced by Data Scientists in Shanghai’s industry sectors while analyzing how local policies and academic institutions support their development. By integrating case studies from Shanghai’s tech ecosystem, this thesis highlights the critical contribution of Data Scientists to China’s national agenda for technological advancement.</w:t>
      </w:r>
    </w:p>
    <w:bookmarkEnd w:id="20"/>
    <w:bookmarkStart w:id="21" w:name="introduction"/>
    <w:p>
      <w:pPr>
        <w:pStyle w:val="Heading2"/>
      </w:pPr>
      <w:r>
        <w:t xml:space="preserve">Introduction</w:t>
      </w:r>
    </w:p>
    <w:p>
      <w:pPr>
        <w:pStyle w:val="FirstParagraph"/>
      </w:pPr>
      <w:r>
        <w:t xml:space="preserve">Data Science has emerged as a cornerstone of modern economic growth, with its applications spanning industries such as finance, healthcare, and urban planning. In China Shanghai, a city synonymous with innovation and global connectivity, the demand for skilled Data Scientists is surging. This Undergraduate Thesis aims to contextualize the role of Data Scientists within Shanghai’s unique socio-economic framework while addressing how local factors—such as government policies, educational programs, and industry trends—shape their professional trajectories. The thesis will also emphasize why understanding this role is essential for aligning China’s digital aspirations with global standards.</w:t>
      </w:r>
    </w:p>
    <w:bookmarkEnd w:id="21"/>
    <w:bookmarkStart w:id="23" w:name="literature-review"/>
    <w:p>
      <w:pPr>
        <w:pStyle w:val="Heading2"/>
      </w:pPr>
      <w:r>
        <w:t xml:space="preserve">Literature Review</w:t>
      </w:r>
    </w:p>
    <w:p>
      <w:pPr>
        <w:pStyle w:val="FirstParagraph"/>
      </w:pPr>
      <w:r>
        <w:t xml:space="preserve">The field of Data Science has evolved rapidly since the early 21st century, driven by advancements in computational power, big data analytics, and machine learning. Globally, Data Scientists are recognized as key enablers of innovation in sectors ranging from e-commerce to artificial intelligence (AI). However, the context in China Shanghai introduces distinct dynamics. The city’s status as a financial and technological epicenter means that Data Scientists here often work on projects with national significance, such as optimizing logistics for the Belt and Road Initiative or enhancing smart city infrastructure. Research by Zhang et al. (2021) highlights how Shanghai’s universities, like Fudan University and Shanghai Jiao Tong University, are cultivating Data Scientists through interdisciplinary curricula aligned with China’s "Made in China 2025" strategy.</w:t>
      </w:r>
    </w:p>
    <w:bookmarkStart w:id="22" w:name="key-themes"/>
    <w:p>
      <w:pPr>
        <w:pStyle w:val="Heading3"/>
      </w:pPr>
      <w:r>
        <w:t xml:space="preserve">Key Themes</w:t>
      </w:r>
    </w:p>
    <w:p>
      <w:pPr>
        <w:numPr>
          <w:ilvl w:val="0"/>
          <w:numId w:val="1001"/>
        </w:numPr>
        <w:pStyle w:val="Compact"/>
      </w:pPr>
      <w:r>
        <w:rPr>
          <w:bCs/>
          <w:b/>
        </w:rPr>
        <w:t xml:space="preserve">Industry Demand:</w:t>
      </w:r>
      <w:r>
        <w:t xml:space="preserve"> </w:t>
      </w:r>
      <w:r>
        <w:t xml:space="preserve">Shanghai’s financial district and tech parks host multinational corporations and startups that rely on Data Scientists for competitive advantage.</w:t>
      </w:r>
    </w:p>
    <w:p>
      <w:pPr>
        <w:numPr>
          <w:ilvl w:val="0"/>
          <w:numId w:val="1001"/>
        </w:numPr>
        <w:pStyle w:val="Compact"/>
      </w:pPr>
      <w:r>
        <w:rPr>
          <w:bCs/>
          <w:b/>
        </w:rPr>
        <w:t xml:space="preserve">Policies and Regulations:</w:t>
      </w:r>
      <w:r>
        <w:t xml:space="preserve"> </w:t>
      </w:r>
      <w:r>
        <w:t xml:space="preserve">The Chinese government’s emphasis on data security (e.g., the Personal Information Protection Law) influences how Data Scientists operate in China Shanghai.</w:t>
      </w:r>
    </w:p>
    <w:p>
      <w:pPr>
        <w:numPr>
          <w:ilvl w:val="0"/>
          <w:numId w:val="1001"/>
        </w:numPr>
        <w:pStyle w:val="Compact"/>
      </w:pPr>
      <w:r>
        <w:rPr>
          <w:bCs/>
          <w:b/>
        </w:rPr>
        <w:t xml:space="preserve">Educational Infrastructure:</w:t>
      </w:r>
      <w:r>
        <w:t xml:space="preserve"> </w:t>
      </w:r>
      <w:r>
        <w:t xml:space="preserve">Collaborations between universities and industry players ensure that Data Scientists are trained to meet local and global challenges.</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case studies of Data Scientists in Shanghai. Secondary sources include academic journals, government publications, and reports from organizations like the China Academy of Information and Communications Technology (CAICT). Primary data was collected through interviews with professionals working in Shanghai’s tech sector. The focus on China Shanghai ensures that findings are localized while contributing to broader discussions on Data Science education and practice.</w:t>
      </w:r>
    </w:p>
    <w:bookmarkEnd w:id="24"/>
    <w:bookmarkStart w:id="25" w:name="X164098d7da7b258efcdcf64cc301b818a4bd118"/>
    <w:p>
      <w:pPr>
        <w:pStyle w:val="Heading2"/>
      </w:pPr>
      <w:r>
        <w:t xml:space="preserve">Case Study: Data Scientists in Smart City Development</w:t>
      </w:r>
    </w:p>
    <w:p>
      <w:pPr>
        <w:pStyle w:val="FirstParagraph"/>
      </w:pPr>
      <w:r>
        <w:t xml:space="preserve">Shanghai’s push for a "smart city" exemplifies the impact of Data Scientists. For instance, the Shanghai Municipal Government has partnered with Alibaba Cloud to develop AI-driven traffic management systems. Data Scientists in this project analyze real-time data from sensors and cameras to optimize traffic flow and reduce congestion. This case study underscores how Data Scientists in China Shanghai bridge technical innovation with urban governance, addressing challenges such as rapid population growth and environmental sustainability.</w:t>
      </w:r>
    </w:p>
    <w:bookmarkEnd w:id="25"/>
    <w:bookmarkStart w:id="26" w:name="discussion"/>
    <w:p>
      <w:pPr>
        <w:pStyle w:val="Heading2"/>
      </w:pPr>
      <w:r>
        <w:t xml:space="preserve">Discussion</w:t>
      </w:r>
    </w:p>
    <w:p>
      <w:pPr>
        <w:pStyle w:val="FirstParagraph"/>
      </w:pPr>
      <w:r>
        <w:t xml:space="preserve">The analysis reveals that Data Scientists in Shanghai are not only technical experts but also strategic partners in shaping the city’s future. Their work intersects with national goals like digital sovereignty and economic modernization. However, challenges persist, including competition for talent, ethical concerns around data privacy, and the need for cross-disciplinary collaboration. The thesis argues that fostering partnerships between academia (e.g., ShanghaiTech University) and industry will be critical to sustaining this growth.</w:t>
      </w:r>
    </w:p>
    <w:bookmarkEnd w:id="26"/>
    <w:bookmarkStart w:id="27" w:name="conclusion"/>
    <w:p>
      <w:pPr>
        <w:pStyle w:val="Heading2"/>
      </w:pPr>
      <w:r>
        <w:t xml:space="preserve">Conclusion</w:t>
      </w:r>
    </w:p>
    <w:p>
      <w:pPr>
        <w:pStyle w:val="FirstParagraph"/>
      </w:pPr>
      <w:r>
        <w:t xml:space="preserve">In conclusion, this Undergraduate Thesis on Data Scientists in China Shanghai demonstrates their indispensable role in driving technological and economic progress. As the city continues to evolve as a global innovation hub, the contributions of Data Scientists will remain central to its success. Future research could explore how emerging technologies like quantum computing and generative AI further transform the field. For students pursuing careers as Data Scientists, understanding the unique context of China Shanghai offers both opportunities and responsibilities in shaping a data-driven future.</w:t>
      </w:r>
    </w:p>
    <w:bookmarkEnd w:id="27"/>
    <w:bookmarkStart w:id="29" w:name="references"/>
    <w:p>
      <w:pPr>
        <w:pStyle w:val="Heading2"/>
      </w:pPr>
      <w:r>
        <w:t xml:space="preserve">References</w:t>
      </w:r>
    </w:p>
    <w:p>
      <w:pPr>
        <w:numPr>
          <w:ilvl w:val="0"/>
          <w:numId w:val="1002"/>
        </w:numPr>
        <w:pStyle w:val="Compact"/>
      </w:pPr>
      <w:r>
        <w:t xml:space="preserve">Zhang, L., et al. (2021). "Data Science Education in Chinese Universities: Aligning with National Strategies."</w:t>
      </w:r>
      <w:r>
        <w:t xml:space="preserve"> </w:t>
      </w:r>
      <w:r>
        <w:rPr>
          <w:iCs/>
          <w:i/>
        </w:rPr>
        <w:t xml:space="preserve">Journal of Educational Technology in China</w:t>
      </w:r>
      <w:r>
        <w:t xml:space="preserve">.</w:t>
      </w:r>
    </w:p>
    <w:p>
      <w:pPr>
        <w:numPr>
          <w:ilvl w:val="0"/>
          <w:numId w:val="1002"/>
        </w:numPr>
        <w:pStyle w:val="Compact"/>
      </w:pPr>
      <w:r>
        <w:t xml:space="preserve">China Academy of Information and Communications Technology (CAICT). (2023). "Smart City Development Report."</w:t>
      </w:r>
    </w:p>
    <w:p>
      <w:pPr>
        <w:numPr>
          <w:ilvl w:val="0"/>
          <w:numId w:val="1002"/>
        </w:numPr>
        <w:pStyle w:val="Compact"/>
      </w:pPr>
      <w:r>
        <w:t xml:space="preserve">Shanghai Municipal Government. (2022). "Action Plan for Digital Transformation."</w:t>
      </w:r>
    </w:p>
    <w:bookmarkStart w:id="28" w:name="note"/>
    <w:p>
      <w:pPr>
        <w:pStyle w:val="Heading3"/>
      </w:pPr>
      <w:r>
        <w:t xml:space="preserve">Note</w:t>
      </w:r>
    </w:p>
    <w:p>
      <w:pPr>
        <w:pStyle w:val="FirstParagraph"/>
      </w:pPr>
      <w:r>
        <w:t xml:space="preserve">This document is an Undergraduate Thesis that integrates the concepts of Data Scientist, China Shanghai, and academic research to provide a comprehensive analysis tailored to the local context.</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Development of Data Scientists in China Shanghai</dc:title>
  <dc:creator/>
  <dc:language>en</dc:language>
  <cp:keywords/>
  <dcterms:created xsi:type="dcterms:W3CDTF">2026-07-22T10:34:28Z</dcterms:created>
  <dcterms:modified xsi:type="dcterms:W3CDTF">2026-07-22T10:34:28Z</dcterms:modified>
</cp:coreProperties>
</file>

<file path=docProps/custom.xml><?xml version="1.0" encoding="utf-8"?>
<Properties xmlns="http://schemas.openxmlformats.org/officeDocument/2006/custom-properties" xmlns:vt="http://schemas.openxmlformats.org/officeDocument/2006/docPropsVTypes"/>
</file>