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Data</w:t>
      </w:r>
      <w:r>
        <w:t xml:space="preserve"> </w:t>
      </w:r>
      <w:r>
        <w:t xml:space="preserve">Scientists</w:t>
      </w:r>
      <w:r>
        <w:t xml:space="preserve"> </w:t>
      </w:r>
      <w:r>
        <w:t xml:space="preserve">in</w:t>
      </w:r>
      <w:r>
        <w:t xml:space="preserve"> </w:t>
      </w:r>
      <w:r>
        <w:t xml:space="preserve">Colombia's</w:t>
      </w:r>
      <w:r>
        <w:t xml:space="preserve"> </w:t>
      </w:r>
      <w:r>
        <w:t xml:space="preserve">Urban</w:t>
      </w:r>
      <w:r>
        <w:t xml:space="preserve"> </w:t>
      </w:r>
      <w:r>
        <w:t xml:space="preserve">Development</w:t>
      </w:r>
    </w:p>
    <w:p>
      <w:pPr>
        <w:pStyle w:val="FirstParagraph"/>
      </w:pPr>
      <w:r>
        <w:t xml:space="preserve">```html</w:t>
      </w:r>
    </w:p>
    <w:bookmarkStart w:id="29" w:name="X7b0474d7abae7e9b4328f04aa1a54acaf61d0ec"/>
    <w:p>
      <w:pPr>
        <w:pStyle w:val="Heading1"/>
      </w:pPr>
      <w:r>
        <w:t xml:space="preserve">Undergraduate Thesis: The Role of Data Scientists in Colombia's Urban Development (Bogotá)</w:t>
      </w:r>
    </w:p>
    <w:bookmarkStart w:id="20" w:name="abstract"/>
    <w:p>
      <w:pPr>
        <w:pStyle w:val="Heading2"/>
      </w:pPr>
      <w:r>
        <w:t xml:space="preserve">Abstract</w:t>
      </w:r>
    </w:p>
    <w:p>
      <w:pPr>
        <w:pStyle w:val="FirstParagraph"/>
      </w:pPr>
      <w:r>
        <w:t xml:space="preserve">This Undergraduate Thesis explores the emerging role of Data Scientists in shaping urban development and innovation in Colombia, specifically focusing on Bogotá. As a hub of technological growth and public policy initiatives, Bogotá has increasingly leveraged data science to address challenges such as traffic management, public health optimization, and environmental sustainability. This thesis examines how Data Scientists contribute to these efforts through data analysis, predictive modeling, and machine learning applications. It also highlights the unique context of Colombia's digital transformation landscape in Bogotá and identifies opportunities for collaboration between academia, industry, and government to advance the field of data science in Latin America.</w:t>
      </w:r>
    </w:p>
    <w:bookmarkEnd w:id="20"/>
    <w:bookmarkStart w:id="21" w:name="introduction"/>
    <w:p>
      <w:pPr>
        <w:pStyle w:val="Heading2"/>
      </w:pPr>
      <w:r>
        <w:t xml:space="preserve">Introduction</w:t>
      </w:r>
    </w:p>
    <w:p>
      <w:pPr>
        <w:pStyle w:val="FirstParagraph"/>
      </w:pPr>
      <w:r>
        <w:t xml:space="preserve">Bogotá, as the capital city of Colombia, has become a focal point for technological innovation and urban planning. The rapid growth of its population and infrastructure demands have necessitated the use of advanced analytical tools to manage complex systems. Data Scientists play a pivotal role in this process by transforming raw data into actionable insights. This Undergraduate Thesis investigates the contributions of Data Scientists to Bogotá's development, emphasizing their impact on public services, economic growth, and sustainable urban policies. The thesis also underscores the importance of training and employing Data Scientists in Colombia to meet the country's evolving technological needs.</w:t>
      </w:r>
    </w:p>
    <w:bookmarkEnd w:id="21"/>
    <w:bookmarkStart w:id="22" w:name="context-colombia-and-bogotá"/>
    <w:p>
      <w:pPr>
        <w:pStyle w:val="Heading2"/>
      </w:pPr>
      <w:r>
        <w:t xml:space="preserve">Context: Colombia and Bogotá</w:t>
      </w:r>
    </w:p>
    <w:p>
      <w:pPr>
        <w:pStyle w:val="FirstParagraph"/>
      </w:pPr>
      <w:r>
        <w:t xml:space="preserve">Colombia has made significant strides in recent decades toward digitalization, driven by government initiatives such as "Colombia Digital" and the expansion of internet access across rural and urban areas. Bogotá, with its diverse population of over 7 million people, stands out as a leader in adopting data-driven solutions. The city’s challenges—ranging from traffic congestion to public safety—are increasingly being addressed through data science projects led by professionals trained in this field. This thesis situates the role of Data Scientists within Colombia’s broader socio-economic landscape, highlighting Bogotá as a case study for the application of data analytics in urban environments.</w:t>
      </w:r>
    </w:p>
    <w:bookmarkEnd w:id="22"/>
    <w:bookmarkStart w:id="23" w:name="literature-review"/>
    <w:p>
      <w:pPr>
        <w:pStyle w:val="Heading2"/>
      </w:pPr>
      <w:r>
        <w:t xml:space="preserve">Literature Review</w:t>
      </w:r>
    </w:p>
    <w:p>
      <w:pPr>
        <w:pStyle w:val="FirstParagraph"/>
      </w:pPr>
      <w:r>
        <w:t xml:space="preserve">Data science has evolved from a niche academic discipline to a critical profession across industries, including healthcare, finance, and governance. In Colombia, the demand for Data Scientists has surged due to the need for efficient resource allocation and evidence-based decision-making. Research by institutions such as the Universidad Nacional de Colombia highlights how Bogotá’s public sector is integrating data science into its operations. For instance, predictive models are used to forecast traffic patterns during peak hours, reducing congestion and improving emergency response times. Additionally, data scientists have contributed to projects like "Bogotá Digital," which aims to create a smart city through IoT (Internet of Things) and analytics-driven infrastructure.</w:t>
      </w:r>
    </w:p>
    <w:bookmarkEnd w:id="23"/>
    <w:bookmarkStart w:id="24" w:name="methodology-case-study-analysis"/>
    <w:p>
      <w:pPr>
        <w:pStyle w:val="Heading2"/>
      </w:pPr>
      <w:r>
        <w:t xml:space="preserve">Methodology: Case Study Analysis</w:t>
      </w:r>
    </w:p>
    <w:p>
      <w:pPr>
        <w:pStyle w:val="FirstParagraph"/>
      </w:pPr>
      <w:r>
        <w:t xml:space="preserve">To analyze the role of Data Scientists in Bogotá, this thesis employs a case study approach. It examines three key projects where Data Scientists have made measurable contributions:</w:t>
      </w:r>
    </w:p>
    <w:p>
      <w:pPr>
        <w:numPr>
          <w:ilvl w:val="0"/>
          <w:numId w:val="1001"/>
        </w:numPr>
        <w:pStyle w:val="Compact"/>
      </w:pPr>
      <w:r>
        <w:rPr>
          <w:bCs/>
          <w:b/>
        </w:rPr>
        <w:t xml:space="preserve">Traffic Management Systems:</w:t>
      </w:r>
      <w:r>
        <w:t xml:space="preserve"> </w:t>
      </w:r>
      <w:r>
        <w:t xml:space="preserve">Using machine learning algorithms, data scientists developed models to optimize traffic signal timing and reduce bottlenecks.</w:t>
      </w:r>
    </w:p>
    <w:p>
      <w:pPr>
        <w:numPr>
          <w:ilvl w:val="0"/>
          <w:numId w:val="1001"/>
        </w:numPr>
        <w:pStyle w:val="Compact"/>
      </w:pPr>
      <w:r>
        <w:rPr>
          <w:bCs/>
          <w:b/>
        </w:rPr>
        <w:t xml:space="preserve">Public Health Analytics:</w:t>
      </w:r>
      <w:r>
        <w:t xml:space="preserve"> </w:t>
      </w:r>
      <w:r>
        <w:t xml:space="preserve">Predictive analytics were applied to monitor disease outbreaks and allocate healthcare resources more efficiently during the COVID-19 pandemic.</w:t>
      </w:r>
    </w:p>
    <w:p>
      <w:pPr>
        <w:numPr>
          <w:ilvl w:val="0"/>
          <w:numId w:val="1001"/>
        </w:numPr>
        <w:pStyle w:val="Compact"/>
      </w:pPr>
      <w:r>
        <w:rPr>
          <w:bCs/>
          <w:b/>
        </w:rPr>
        <w:t xml:space="preserve">E-Waste Recycling Programs:</w:t>
      </w:r>
      <w:r>
        <w:t xml:space="preserve"> </w:t>
      </w:r>
      <w:r>
        <w:t xml:space="preserve">Data scientists designed algorithms to track waste generation patterns, enabling targeted recycling campaigns in high-traffic neighborhoods.</w:t>
      </w:r>
    </w:p>
    <w:p>
      <w:pPr>
        <w:pStyle w:val="FirstParagraph"/>
      </w:pPr>
      <w:r>
        <w:t xml:space="preserve">The analysis is based on publicly available reports, interviews with local Data Scientists, and secondary research from Colombian universities and tech startups. This approach ensures a comprehensive understanding of the challenges and opportunities faced by Data Scientists in Bogotá.</w:t>
      </w:r>
    </w:p>
    <w:bookmarkEnd w:id="24"/>
    <w:bookmarkStart w:id="25" w:name="X01c0abfdc70d0e02a75b3cb09e8c24cf51cbb9e"/>
    <w:p>
      <w:pPr>
        <w:pStyle w:val="Heading2"/>
      </w:pPr>
      <w:r>
        <w:t xml:space="preserve">Challenges for Data Scientists in Colombia</w:t>
      </w:r>
    </w:p>
    <w:p>
      <w:pPr>
        <w:pStyle w:val="FirstParagraph"/>
      </w:pPr>
      <w:r>
        <w:t xml:space="preserve">Despite Bogotá’s progress, several challenges hinder the growth of data science in Colombia:</w:t>
      </w:r>
    </w:p>
    <w:p>
      <w:pPr>
        <w:numPr>
          <w:ilvl w:val="0"/>
          <w:numId w:val="1002"/>
        </w:numPr>
        <w:pStyle w:val="Compact"/>
      </w:pPr>
      <w:r>
        <w:rPr>
          <w:bCs/>
          <w:b/>
        </w:rPr>
        <w:t xml:space="preserve">Data Privacy Laws:</w:t>
      </w:r>
      <w:r>
        <w:t xml:space="preserve"> </w:t>
      </w:r>
      <w:r>
        <w:t xml:space="preserve">Strict regulations under the General Data Protection Law (LGPD) require careful handling of sensitive information.</w:t>
      </w:r>
    </w:p>
    <w:p>
      <w:pPr>
        <w:numPr>
          <w:ilvl w:val="0"/>
          <w:numId w:val="1002"/>
        </w:numPr>
        <w:pStyle w:val="Compact"/>
      </w:pPr>
      <w:r>
        <w:rPr>
          <w:bCs/>
          <w:b/>
        </w:rPr>
        <w:t xml:space="preserve">Skill Gaps:</w:t>
      </w:r>
      <w:r>
        <w:t xml:space="preserve"> </w:t>
      </w:r>
      <w:r>
        <w:t xml:space="preserve">A shortage of trained professionals limits the scalability of data science initiatives in public and private sectors.</w:t>
      </w:r>
    </w:p>
    <w:p>
      <w:pPr>
        <w:numPr>
          <w:ilvl w:val="0"/>
          <w:numId w:val="1002"/>
        </w:numPr>
        <w:pStyle w:val="Compact"/>
      </w:pPr>
      <w:r>
        <w:rPr>
          <w:bCs/>
          <w:b/>
        </w:rPr>
        <w:t xml:space="preserve">Funding Constraints:</w:t>
      </w:r>
      <w:r>
        <w:t xml:space="preserve"> </w:t>
      </w:r>
      <w:r>
        <w:t xml:space="preserve">Government and corporate budgets for data science projects remain limited compared to global standards.</w:t>
      </w:r>
    </w:p>
    <w:p>
      <w:pPr>
        <w:pStyle w:val="FirstParagraph"/>
      </w:pPr>
      <w:r>
        <w:t xml:space="preserve">Addressing these challenges requires collaboration between academic institutions, such as Universidad de los Andes and Pontificia Universidad Javeriana, to develop curricula aligned with industry needs. Partnerships with tech companies in Bogotá could also provide internships and research opportunities for aspiring Data Scientists.</w:t>
      </w:r>
    </w:p>
    <w:bookmarkEnd w:id="25"/>
    <w:bookmarkStart w:id="26" w:name="opportunities-for-growth"/>
    <w:p>
      <w:pPr>
        <w:pStyle w:val="Heading2"/>
      </w:pPr>
      <w:r>
        <w:t xml:space="preserve">Opportunities for Growth</w:t>
      </w:r>
    </w:p>
    <w:p>
      <w:pPr>
        <w:pStyle w:val="FirstParagraph"/>
      </w:pPr>
      <w:r>
        <w:t xml:space="preserve">Bogotá offers unique opportunities for Data Scientists to drive innovation. The city’s investment in smart infrastructure, such as the Metro de Bogotá’s real-time monitoring systems, provides a fertile ground for applying advanced analytics. Additionally, Colombia’s growing tech ecosystem—led by hubs like Silicon Alameda—creates job prospects for Data Scientists focused on AI, natural language processing (NLP), and cybersecurity. For an Undergraduate Thesis in data science, these opportunities highlight the need for localized research that bridges academic training with practical applications in Bogotá.</w:t>
      </w:r>
    </w:p>
    <w:bookmarkEnd w:id="26"/>
    <w:bookmarkStart w:id="27" w:name="conclusion"/>
    <w:p>
      <w:pPr>
        <w:pStyle w:val="Heading2"/>
      </w:pPr>
      <w:r>
        <w:t xml:space="preserve">Conclusion</w:t>
      </w:r>
    </w:p>
    <w:p>
      <w:pPr>
        <w:pStyle w:val="FirstParagraph"/>
      </w:pPr>
      <w:r>
        <w:t xml:space="preserve">This Undergraduate Thesis demonstrates the transformative potential of Data Scientists in shaping Bogotá’s future. By leveraging data analytics and machine learning, these professionals contribute to solving urban challenges while advancing Colombia’s digital transformation agenda. The findings underscore the importance of fostering collaboration between academia, industry, and government to build a robust data science ecosystem in Bogotá. As Colombia continues to grow as a regional leader in technology, Data Scientists will remain at the forefront of innovation in this dynamic city.</w:t>
      </w:r>
    </w:p>
    <w:bookmarkEnd w:id="27"/>
    <w:bookmarkStart w:id="28" w:name="references"/>
    <w:p>
      <w:pPr>
        <w:pStyle w:val="Heading2"/>
      </w:pPr>
      <w:r>
        <w:t xml:space="preserve">References</w:t>
      </w:r>
    </w:p>
    <w:p>
      <w:pPr>
        <w:pStyle w:val="FirstParagraph"/>
      </w:pPr>
      <w:r>
        <w:rPr>
          <w:iCs/>
          <w:i/>
        </w:rPr>
        <w:t xml:space="preserve">Colombia Digital Strategy (Ministry of Information and Communication Technologies), 2021.</w:t>
      </w:r>
      <w:r>
        <w:br/>
      </w:r>
      <w:r>
        <w:rPr>
          <w:iCs/>
          <w:i/>
        </w:rPr>
        <w:t xml:space="preserve">"Bogotá Digital: Smart City Initiatives," Universidad Nacional de Colombia, 2020.</w:t>
      </w:r>
      <w:r>
        <w:br/>
      </w:r>
      <w:r>
        <w:rPr>
          <w:iCs/>
          <w:i/>
        </w:rPr>
        <w:t xml:space="preserve">General Data Protection Law (LGPD) of Colombia, Article 36–45, 2018.</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Data Scientists in Colombia's Urban Development</dc:title>
  <dc:creator/>
  <dc:language>en</dc:language>
  <cp:keywords/>
  <dcterms:created xsi:type="dcterms:W3CDTF">2026-07-23T01:36:56Z</dcterms:created>
  <dcterms:modified xsi:type="dcterms:W3CDTF">2026-07-23T01:36:56Z</dcterms:modified>
</cp:coreProperties>
</file>

<file path=docProps/custom.xml><?xml version="1.0" encoding="utf-8"?>
<Properties xmlns="http://schemas.openxmlformats.org/officeDocument/2006/custom-properties" xmlns:vt="http://schemas.openxmlformats.org/officeDocument/2006/docPropsVTypes"/>
</file>