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ec37a15a83dc19322f1d9ee2029ef61154a92de"/>
    <w:p>
      <w:pPr>
        <w:pStyle w:val="Heading1"/>
      </w:pPr>
      <w:r>
        <w:t xml:space="preserve">Undergraduate Thesis on the Role of a Data Scientist in Iran, Tehran</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a Data Scientist within the context of Iran’s capital city, Tehran. As digital transformation accelerates globally, cities like Tehran are increasingly relying on data-driven decision-making to address challenges in urban development, healthcare, education, and economic growth. The thesis examines how Data Scientists contribute to these efforts in Tehran by analyzing real-world case studies and evaluating the unique opportunities and constraints within Iran’s socio-political and technological landscape. The study highlights the importance of interdisciplinary collaboration between academia, industry, and government to cultivate a robust data science ecosystem in Tehran.</w:t>
      </w:r>
    </w:p>
    <w:bookmarkEnd w:id="20"/>
    <w:bookmarkStart w:id="21" w:name="introduction"/>
    <w:p>
      <w:pPr>
        <w:pStyle w:val="Heading2"/>
      </w:pPr>
      <w:r>
        <w:t xml:space="preserve">Introduction</w:t>
      </w:r>
    </w:p>
    <w:p>
      <w:pPr>
        <w:pStyle w:val="FirstParagraph"/>
      </w:pPr>
      <w:r>
        <w:t xml:space="preserve">In recent years, Data Science has emerged as a cornerstone of modern innovation, bridging the gap between raw data and actionable insights. In Iran’s capital city, Tehran—a hub for academia, technology, and policy-making—Data Scientists are playing a pivotal role in shaping the future of urban governance and economic development. This thesis investigates how Data Scientists operate within Tehran’s unique context, leveraging their skills to solve complex problems while navigating challenges such as limited access to international datasets, regulatory constraints on data privacy, and the need for localized algorithms tailored to Iran’s cultural and infrastructural realities.</w:t>
      </w:r>
    </w:p>
    <w:p>
      <w:pPr>
        <w:pStyle w:val="BodyText"/>
      </w:pPr>
      <w:r>
        <w:t xml:space="preserve">The research aims to address the following questions:</w:t>
      </w:r>
      <w:r>
        <w:br/>
      </w:r>
      <w:r>
        <w:t xml:space="preserve">1. How does the role of a Data Scientist differ in Tehran compared to global urban centers?</w:t>
      </w:r>
      <w:r>
        <w:br/>
      </w:r>
      <w:r>
        <w:t xml:space="preserve">2. What challenges do Data Scientists in Tehran face, and how can they be mitigated?</w:t>
      </w:r>
      <w:r>
        <w:br/>
      </w:r>
      <w:r>
        <w:t xml:space="preserve">3. What opportunities exist for Data Scientists to contribute to Iran’s national development goals through innovation in Tehran?</w:t>
      </w:r>
    </w:p>
    <w:bookmarkEnd w:id="21"/>
    <w:bookmarkStart w:id="22" w:name="literature-review"/>
    <w:p>
      <w:pPr>
        <w:pStyle w:val="Heading2"/>
      </w:pPr>
      <w:r>
        <w:t xml:space="preserve">Literature Review</w:t>
      </w:r>
    </w:p>
    <w:p>
      <w:pPr>
        <w:pStyle w:val="FirstParagraph"/>
      </w:pPr>
      <w:r>
        <w:t xml:space="preserve">The global rise of Data Science has been well-documented, with studies emphasizing its impact on fields such as healthcare, finance, and environmental sustainability. However, localized analyses of Data Science in developing economies remain scarce. In Iran, the academic literature on Data Science is still in its nascent stages. Tehran University and other institutions have begun offering programs in data science and machine learning, reflecting a growing recognition of its importance.</w:t>
      </w:r>
    </w:p>
    <w:p>
      <w:pPr>
        <w:pStyle w:val="BodyText"/>
      </w:pPr>
      <w:r>
        <w:t xml:space="preserve">Key studies highlight the potential for Data Scientists to address issues like traffic congestion in Tehran through predictive modeling or optimize energy distribution using AI-driven algorithms. However, challenges such as limited funding for research, brain drain due to international competition, and insufficient infrastructure for data storage and processing are frequently cited.</w:t>
      </w:r>
    </w:p>
    <w:bookmarkEnd w:id="22"/>
    <w:bookmarkStart w:id="23" w:name="methodology"/>
    <w:p>
      <w:pPr>
        <w:pStyle w:val="Heading2"/>
      </w:pPr>
      <w:r>
        <w:t xml:space="preserve">Methodology</w:t>
      </w:r>
    </w:p>
    <w:p>
      <w:pPr>
        <w:pStyle w:val="FirstParagraph"/>
      </w:pPr>
      <w:r>
        <w:t xml:space="preserve">This thesis employs a qualitative research methodology centered on case studies of Data Scientists working in Tehran. Interviews were conducted with professionals from academia, private industry, and government agencies to understand their experiences and challenges. Additionally, a review of publicly available reports from organizations such as the Tehran Municipality and Iran’s Ministry of Science provided insights into policy frameworks supporting data science innovation.</w:t>
      </w:r>
    </w:p>
    <w:p>
      <w:pPr>
        <w:pStyle w:val="BodyText"/>
      </w:pPr>
      <w:r>
        <w:t xml:space="preserve">Data was collected through semi-structured interviews with 10 Data Scientists based in Tehran, along with an analysis of open-source projects and research papers published by Iranian institutions. The findings were synthesized to identify common themes related to the role of Data Scientists in Tehran’s development.</w:t>
      </w:r>
    </w:p>
    <w:bookmarkEnd w:id="23"/>
    <w:bookmarkStart w:id="24" w:name="X8f6d103d5b2cd9b5b012902829e4ba7bec32c93"/>
    <w:p>
      <w:pPr>
        <w:pStyle w:val="Heading2"/>
      </w:pPr>
      <w:r>
        <w:t xml:space="preserve">Case Study: Data Science in Urban Planning, Tehran</w:t>
      </w:r>
    </w:p>
    <w:p>
      <w:pPr>
        <w:pStyle w:val="FirstParagraph"/>
      </w:pPr>
      <w:r>
        <w:t xml:space="preserve">A prime example of Data Science application in Tehran is its use in urban planning. The city faces significant challenges, including overcrowding, air pollution, and inefficient public transportation systems. To address these issues, the Tehran Municipality has partnered with local Data Scientists to develop predictive models for traffic flow optimization.</w:t>
      </w:r>
    </w:p>
    <w:p>
      <w:pPr>
        <w:pStyle w:val="BodyText"/>
      </w:pPr>
      <w:r>
        <w:t xml:space="preserve">Using historical data on vehicle movement and weather patterns, Data Scientists created an algorithm that predicts congestion hotspots and suggests alternative routes in real time. This initiative not only reduces travel time but also lowers carbon emissions, aligning with Iran’s national goals for sustainable development. The case study underscores the importance of interdisciplinary collaboration between urban planners, policymakers, and Data Scientists to achieve tangible outcomes.</w:t>
      </w:r>
    </w:p>
    <w:bookmarkEnd w:id="24"/>
    <w:bookmarkStart w:id="25" w:name="X4678125dc573e6115973446ae4de84135eeadd3"/>
    <w:p>
      <w:pPr>
        <w:pStyle w:val="Heading2"/>
      </w:pPr>
      <w:r>
        <w:t xml:space="preserve">Challenges in Becoming a Data Scientist in Tehran</w:t>
      </w:r>
    </w:p>
    <w:p>
      <w:pPr>
        <w:pStyle w:val="FirstParagraph"/>
      </w:pPr>
      <w:r>
        <w:t xml:space="preserve">Despite growing demand, aspiring Data Scientists in Iran face unique hurdles. One major challenge is the limited availability of high-quality training programs that combine theoretical knowledge with practical skills tailored to Iran’s specific needs. While universities offer courses in data science, many lack partnerships with industry leaders or access to real-world datasets for hands-on learning.</w:t>
      </w:r>
    </w:p>
    <w:p>
      <w:pPr>
        <w:pStyle w:val="BodyText"/>
      </w:pPr>
      <w:r>
        <w:t xml:space="preserve">Another barrier is the restricted access to global databases and tools due to international sanctions. Iranian Data Scientists often rely on open-source platforms and local initiatives, such as the Tehran Data Science Community, to bridge this gap. Furthermore, ethical considerations—such as ensuring data privacy in a highly regulated environment—pose additional complexities that require careful navigation.</w:t>
      </w:r>
    </w:p>
    <w:bookmarkEnd w:id="25"/>
    <w:bookmarkStart w:id="26" w:name="X1c99f31f6c94c8efb1c7e647be40dcfdc411e92"/>
    <w:p>
      <w:pPr>
        <w:pStyle w:val="Heading2"/>
      </w:pPr>
      <w:r>
        <w:t xml:space="preserve">Opportunities for Data Scientists in Iran</w:t>
      </w:r>
    </w:p>
    <w:p>
      <w:pPr>
        <w:pStyle w:val="FirstParagraph"/>
      </w:pPr>
      <w:r>
        <w:t xml:space="preserve">Despite these challenges, Tehran presents significant opportunities for Data Scientists. The city’s large population and diverse industries create a fertile ground for innovation. For instance, healthcare providers in Tehran are using machine learning to improve diagnostic accuracy, while financial institutions are developing fraud detection systems tailored to local transaction patterns.</w:t>
      </w:r>
    </w:p>
    <w:p>
      <w:pPr>
        <w:pStyle w:val="BodyText"/>
      </w:pPr>
      <w:r>
        <w:t xml:space="preserve">Governmental support through initiatives like the Iranian National Data Center (INDC) also offers new avenues for collaboration. By leveraging these resources, Data Scientists can contribute to national priorities such as digital literacy programs, smart city projects, and agricultural efficiency improvements in rural provinces connected to Tehran’s economic networks.</w:t>
      </w:r>
    </w:p>
    <w:bookmarkEnd w:id="26"/>
    <w:bookmarkStart w:id="27" w:name="conclusion"/>
    <w:p>
      <w:pPr>
        <w:pStyle w:val="Heading2"/>
      </w:pPr>
      <w:r>
        <w:t xml:space="preserve">Conclusion</w:t>
      </w:r>
    </w:p>
    <w:p>
      <w:pPr>
        <w:pStyle w:val="FirstParagraph"/>
      </w:pPr>
      <w:r>
        <w:t xml:space="preserve">The role of a Data Scientist in Iran’s capital, Tehran, is both critical and transformative. As the city strives to modernize its infrastructure and economy, Data Scientists are uniquely positioned to drive innovation through data-driven solutions. However, addressing systemic challenges such as resource limitations and international constraints will require sustained efforts from academia, industry leaders, and policymakers.</w:t>
      </w:r>
    </w:p>
    <w:p>
      <w:pPr>
        <w:pStyle w:val="BodyText"/>
      </w:pPr>
      <w:r>
        <w:t xml:space="preserve">This thesis underscores the need for localized education programs that align with Tehran’s specific needs, increased investment in open-source technologies, and stronger collaboration between Data Scientists and urban stakeholders. By doing so, Iran can harness the power of data science to build a more efficient, sustainable future for its capital and beyond.</w:t>
      </w:r>
    </w:p>
    <w:bookmarkEnd w:id="27"/>
    <w:p>
      <w:r>
        <w:pict>
          <v:rect style="width:0;height:1.5pt" o:hralign="center" o:hrstd="t" o:hr="t"/>
        </w:pict>
      </w:r>
    </w:p>
    <w:p>
      <w:pPr>
        <w:pStyle w:val="FirstParagraph"/>
      </w:pPr>
      <w:r>
        <w:t xml:space="preserve">© 2023 Undergraduate Thesis on Data Science in Iran, Tehran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Iran, Tehran</dc:title>
  <dc:creator/>
  <dc:language>en</dc:language>
  <cp:keywords/>
  <dcterms:created xsi:type="dcterms:W3CDTF">2026-07-14T15:55:03Z</dcterms:created>
  <dcterms:modified xsi:type="dcterms:W3CDTF">2026-07-14T15:55:03Z</dcterms:modified>
</cp:coreProperties>
</file>

<file path=docProps/custom.xml><?xml version="1.0" encoding="utf-8"?>
<Properties xmlns="http://schemas.openxmlformats.org/officeDocument/2006/custom-properties" xmlns:vt="http://schemas.openxmlformats.org/officeDocument/2006/docPropsVTypes"/>
</file>