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b9703e835f08fbe992ef02ec66167bb02ecfeee"/>
    <w:p>
      <w:pPr>
        <w:pStyle w:val="Heading1"/>
      </w:pPr>
      <w:r>
        <w:t xml:space="preserve">Undergraduate Thesis: The Role of Data Scientist in Italy Milan</w:t>
      </w:r>
    </w:p>
    <w:bookmarkStart w:id="20" w:name="abstract"/>
    <w:p>
      <w:pPr>
        <w:pStyle w:val="Heading2"/>
      </w:pPr>
      <w:r>
        <w:t xml:space="preserve">Abstract</w:t>
      </w:r>
    </w:p>
    <w:p>
      <w:pPr>
        <w:pStyle w:val="FirstParagraph"/>
      </w:pPr>
      <w:r>
        <w:t xml:space="preserve">This undergraduate thesis explores the evolving role and significance of a Data Scientist in the context of Italy's dynamic city, Milan. With its status as a European hub for innovation, finance, and technology, Milan presents unique opportunities and challenges for Data Scientists. The study analyzes how academic programs in Italy prepare students to meet these demands and examines real-world applications of data science across industries such as healthcare, finance, retail, and urban planning in Milan. By integrating theoretical knowledge with practical examples from the Italian job market, this thesis aims to provide a comprehensive understanding of the Data Scientist profession tailored for students aspiring to pursue careers in Milan.</w:t>
      </w:r>
    </w:p>
    <w:bookmarkEnd w:id="20"/>
    <w:bookmarkStart w:id="21" w:name="introduction"/>
    <w:p>
      <w:pPr>
        <w:pStyle w:val="Heading2"/>
      </w:pPr>
      <w:r>
        <w:t xml:space="preserve">Introduction</w:t>
      </w:r>
    </w:p>
    <w:p>
      <w:pPr>
        <w:pStyle w:val="FirstParagraph"/>
      </w:pPr>
      <w:r>
        <w:t xml:space="preserve">The field of Data Science has emerged as a cornerstone of modern economies, driving decision-making through data-driven insights. In Italy, where the digital transformation is accelerating, cities like Milan are at the forefront of adopting advanced analytics and artificial intelligence. This thesis focuses on the interplay between academic education in Data Science and its application within Milan's diverse sectors. The objective is to evaluate how undergraduate programs in Italy equip students with the skills required to thrive as Data Scientists in a city known for its innovation, cultural richness, and economic diversity.</w:t>
      </w:r>
    </w:p>
    <w:bookmarkEnd w:id="21"/>
    <w:bookmarkStart w:id="22" w:name="context-and-motivation"/>
    <w:p>
      <w:pPr>
        <w:pStyle w:val="Heading2"/>
      </w:pPr>
      <w:r>
        <w:t xml:space="preserve">Context and Motivation</w:t>
      </w:r>
    </w:p>
    <w:p>
      <w:pPr>
        <w:pStyle w:val="FirstParagraph"/>
      </w:pPr>
      <w:r>
        <w:t xml:space="preserve">Milan, the capital of Lombardy region in northern Italy, is a global leader in fashion, design, and finance. Its strategic position as a European business hub has attracted multinational corporations such as Unicredit Bank (Italy's largest bank), Leonardo (aero-defense group), and numerous fintech startups. These industries heavily rely on data to optimize operations, personalize customer experiences, and predict market trends. However, the demand for Data Scientists in Milan often outpaces the availability of qualified professionals trained locally. This gap highlights the need for Italian universities to align their curricula with industry needs while ensuring graduates are prepared for real-world challenges.</w:t>
      </w:r>
    </w:p>
    <w:bookmarkEnd w:id="22"/>
    <w:bookmarkStart w:id="23" w:name="methodology"/>
    <w:p>
      <w:pPr>
        <w:pStyle w:val="Heading2"/>
      </w:pPr>
      <w:r>
        <w:t xml:space="preserve">Methodology</w:t>
      </w:r>
    </w:p>
    <w:p>
      <w:pPr>
        <w:pStyle w:val="FirstParagraph"/>
      </w:pPr>
      <w:r>
        <w:t xml:space="preserve">The research methodology combines a literature review of academic programs in Data Science offered by Italian universities, case studies of Milan-based companies utilizing data science, and interviews with professionals in the field. Data was gathered from university syllabi, industry reports (e.g., LinkedIn Talent Insights), and surveys conducted among recent graduates in Milan. The analysis emphasizes the practical skills required for a Data Scientist role—such as Python programming, machine learning frameworks (e.g., TensorFlow), and data visualization tools—and how these are taught in Italian institutions.</w:t>
      </w:r>
    </w:p>
    <w:bookmarkEnd w:id="23"/>
    <w:bookmarkStart w:id="24" w:name="results-and-discussion"/>
    <w:p>
      <w:pPr>
        <w:pStyle w:val="Heading2"/>
      </w:pPr>
      <w:r>
        <w:t xml:space="preserve">Results and Discussion</w:t>
      </w:r>
    </w:p>
    <w:p>
      <w:pPr>
        <w:pStyle w:val="FirstParagraph"/>
      </w:pPr>
      <w:r>
        <w:t xml:space="preserve">The findings reveal that while Italian universities, including the Politecnico di Milano and Bocconi University, offer robust Data Science programs, there is a need for stronger industry collaboration to ensure curricula reflect Milan's specific job market demands. For example, healthcare institutions in Milan are leveraging predictive analytics for patient care optimization, while fashion retailers like Gucci and Prada use data science to enhance supply chain efficiency. However, challenges such as limited access to real-world datasets and a shortage of interdisciplinary training (e.g., combining data science with domain-specific knowledge) persist.</w:t>
      </w:r>
    </w:p>
    <w:p>
      <w:pPr>
        <w:pStyle w:val="BodyText"/>
      </w:pPr>
      <w:r>
        <w:t xml:space="preserve">Interviews with Data Scientists in Milan underscore the importance of soft skills—such as communication and problem-solving—in addition to technical expertise. Furthermore, the thesis highlights that graduates from Milan-based institutions often require additional certifications (e.g., AWS Machine Learning Specialty) or internships to bridge the gap between academic knowledge and industry expectations.</w:t>
      </w:r>
    </w:p>
    <w:bookmarkEnd w:id="24"/>
    <w:bookmarkStart w:id="25" w:name="conclusion"/>
    <w:p>
      <w:pPr>
        <w:pStyle w:val="Heading2"/>
      </w:pPr>
      <w:r>
        <w:t xml:space="preserve">Conclusion</w:t>
      </w:r>
    </w:p>
    <w:p>
      <w:pPr>
        <w:pStyle w:val="FirstParagraph"/>
      </w:pPr>
      <w:r>
        <w:t xml:space="preserve">This undergraduate thesis underscores the critical role of a Data Scientist in shaping Milan's future as a tech-driven metropolis. While Italy's educational institutions are making strides in preparing students for this profession, continuous alignment with industry trends and practical training remains essential. For students pursuing Data Science in Italy, understanding Milan's unique ecosystem—its blend of tradition and innovation—can provide a competitive edge. Future research could explore the impact of government initiatives (e.g., Italy’s National Digital Strategy) on fostering data science talent in cities like Milan.</w:t>
      </w:r>
    </w:p>
    <w:bookmarkEnd w:id="25"/>
    <w:bookmarkStart w:id="26" w:name="references"/>
    <w:p>
      <w:pPr>
        <w:pStyle w:val="Heading2"/>
      </w:pPr>
      <w:r>
        <w:t xml:space="preserve">References</w:t>
      </w:r>
    </w:p>
    <w:p>
      <w:pPr>
        <w:numPr>
          <w:ilvl w:val="0"/>
          <w:numId w:val="1001"/>
        </w:numPr>
        <w:pStyle w:val="Compact"/>
      </w:pPr>
      <w:r>
        <w:t xml:space="preserve">Politecnico di Milano. (2023). Data Science Program Overview.</w:t>
      </w:r>
    </w:p>
    <w:p>
      <w:pPr>
        <w:numPr>
          <w:ilvl w:val="0"/>
          <w:numId w:val="1001"/>
        </w:numPr>
        <w:pStyle w:val="Compact"/>
      </w:pPr>
      <w:r>
        <w:t xml:space="preserve">Bocconi University. (2023). Master’s in Data Science and Business Analytics.</w:t>
      </w:r>
    </w:p>
    <w:p>
      <w:pPr>
        <w:numPr>
          <w:ilvl w:val="0"/>
          <w:numId w:val="1001"/>
        </w:numPr>
        <w:pStyle w:val="Compact"/>
      </w:pPr>
      <w:r>
        <w:t xml:space="preserve">LinkedIn Talent Insights. (2023). Job Market Trends for Data Scientists in Italy.</w:t>
      </w:r>
    </w:p>
    <w:p>
      <w:pPr>
        <w:numPr>
          <w:ilvl w:val="0"/>
          <w:numId w:val="1001"/>
        </w:numPr>
        <w:pStyle w:val="Compact"/>
      </w:pPr>
      <w:r>
        <w:t xml:space="preserve">Unicredit Bank. (2023). Case Study: AI in Financial Services.</w:t>
      </w:r>
    </w:p>
    <w:bookmarkEnd w:id="26"/>
    <w:bookmarkStart w:id="27" w:name="appendices"/>
    <w:p>
      <w:pPr>
        <w:pStyle w:val="Heading2"/>
      </w:pPr>
      <w:r>
        <w:t xml:space="preserve">Appendices</w:t>
      </w:r>
    </w:p>
    <w:p>
      <w:pPr>
        <w:pStyle w:val="FirstParagraph"/>
      </w:pPr>
      <w:r>
        <w:rPr>
          <w:iCs/>
          <w:i/>
        </w:rPr>
        <w:t xml:space="preserve">Appendix A: Survey Questions for Data Scientists in Milan</w:t>
      </w:r>
      <w:r>
        <w:br/>
      </w:r>
      <w:r>
        <w:rPr>
          <w:iCs/>
          <w:i/>
        </w:rPr>
        <w:t xml:space="preserve">Appendix B: Sample Syllabi from Italian Universities</w:t>
      </w:r>
    </w:p>
    <w:p>
      <w:pPr>
        <w:pStyle w:val="BodyText"/>
      </w:pPr>
      <w:r>
        <w:t xml:space="preserve">This Undergraduate Thesis was prepared as a requirement for the Bachelor of Science in Computer Science at [University Name], focusing on the intersection of Data Scientist roles and Italy Milan’s economic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 in Italy Milan</dc:title>
  <dc:creator/>
  <dc:language>en</dc:language>
  <cp:keywords/>
  <dcterms:created xsi:type="dcterms:W3CDTF">2026-07-22T06:17:29Z</dcterms:created>
  <dcterms:modified xsi:type="dcterms:W3CDTF">2026-07-22T06:17:29Z</dcterms:modified>
</cp:coreProperties>
</file>

<file path=docProps/custom.xml><?xml version="1.0" encoding="utf-8"?>
<Properties xmlns="http://schemas.openxmlformats.org/officeDocument/2006/custom-properties" xmlns:vt="http://schemas.openxmlformats.org/officeDocument/2006/docPropsVTypes"/>
</file>