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51327e1583b2e3634311e213e291517233de0ea"/>
    <w:p>
      <w:pPr>
        <w:pStyle w:val="Heading1"/>
      </w:pPr>
      <w:r>
        <w:t xml:space="preserve">Undergraduate Thesis: The Role of a Data Scientist in Technological Innovation in Italy, Rome</w:t>
      </w:r>
    </w:p>
    <w:bookmarkStart w:id="20" w:name="introduction"/>
    <w:p>
      <w:pPr>
        <w:pStyle w:val="Heading2"/>
      </w:pPr>
      <w:r>
        <w:t xml:space="preserve">Introduction</w:t>
      </w:r>
    </w:p>
    <w:p>
      <w:pPr>
        <w:pStyle w:val="FirstParagraph"/>
      </w:pPr>
      <w:r>
        <w:t xml:space="preserve">This Undergraduate Thesis explores the evolving role of a Data Scientist within the dynamic technological landscape of Italy, with a specific focus on the city of Rome. As digital transformation accelerates globally, cities like Rome are increasingly relying on data-driven strategies to address urban challenges and enhance economic growth. This document examines how Data Scientists contribute to this transformation in Italy’s capital, emphasizing their importance in sectors such as smart mobility, public administration, and cultural heritage preservation.</w:t>
      </w:r>
    </w:p>
    <w:bookmarkEnd w:id="20"/>
    <w:bookmarkStart w:id="21" w:name="the-evolution-of-data-science-in-italy"/>
    <w:p>
      <w:pPr>
        <w:pStyle w:val="Heading2"/>
      </w:pPr>
      <w:r>
        <w:t xml:space="preserve">The Evolution of Data Science in Italy</w:t>
      </w:r>
    </w:p>
    <w:p>
      <w:pPr>
        <w:pStyle w:val="FirstParagraph"/>
      </w:pPr>
      <w:r>
        <w:t xml:space="preserve">Data Science has emerged as a cornerstone of innovation across Europe, with Italy playing a pivotal role. The Italian government has prioritized digital literacy and technological advancement through initiatives like the National Recovery and Resilience Plan (PNRR). In this context, Rome stands out as a hub for academic and industrial collaboration in Data Science.</w:t>
      </w:r>
    </w:p>
    <w:p>
      <w:pPr>
        <w:pStyle w:val="BodyText"/>
      </w:pPr>
      <w:r>
        <w:t xml:space="preserve">Rome hosts prestigious institutions such as the Sapienza University of Rome, which offers undergraduate programs in Data Science. These programs equip students with skills in statistical analysis, machine learning, and data visualization—crucial for addressing Italy’s unique challenges.</w:t>
      </w:r>
    </w:p>
    <w:bookmarkEnd w:id="21"/>
    <w:bookmarkStart w:id="22" w:name="the-role-of-a-data-scientist-in-rome"/>
    <w:p>
      <w:pPr>
        <w:pStyle w:val="Heading2"/>
      </w:pPr>
      <w:r>
        <w:t xml:space="preserve">The Role of a Data Scientist in Rome</w:t>
      </w:r>
    </w:p>
    <w:p>
      <w:pPr>
        <w:pStyle w:val="FirstParagraph"/>
      </w:pPr>
      <w:r>
        <w:t xml:space="preserve">A Data Scientist in Rome operates at the intersection of technology and urban development. Their work spans sectors like public transportation, healthcare, and tourism—key industries driving Italy’s economy. For instance, optimizing traffic flow using real-time data analytics has become critical as Rome grapples with congestion.</w:t>
      </w:r>
    </w:p>
    <w:p>
      <w:pPr>
        <w:pStyle w:val="BodyText"/>
      </w:pPr>
      <w:r>
        <w:t xml:space="preserve">Moreover, Data Scientists in Rome are tasked with leveraging cultural data to preserve historical sites while promoting sustainable tourism. This dual responsibility underscores the interdisciplinary nature of the profession and its alignment with Italy’s heritage preservation goals.</w:t>
      </w:r>
    </w:p>
    <w:bookmarkEnd w:id="22"/>
    <w:bookmarkStart w:id="23" w:name="X543cc4f8b27c65392265a2a8985338234f65742"/>
    <w:p>
      <w:pPr>
        <w:pStyle w:val="Heading2"/>
      </w:pPr>
      <w:r>
        <w:t xml:space="preserve">Challenges and Opportunities in Italy, Rome</w:t>
      </w:r>
    </w:p>
    <w:p>
      <w:pPr>
        <w:numPr>
          <w:ilvl w:val="0"/>
          <w:numId w:val="1001"/>
        </w:numPr>
        <w:pStyle w:val="Compact"/>
      </w:pPr>
      <w:r>
        <w:rPr>
          <w:bCs/>
          <w:b/>
        </w:rPr>
        <w:t xml:space="preserve">Data Privacy Compliance:</w:t>
      </w:r>
      <w:r>
        <w:t xml:space="preserve"> </w:t>
      </w:r>
      <w:r>
        <w:t xml:space="preserve">Data Scientists must navigate stringent European Union regulations like GDPR, ensuring ethical handling of sensitive information while driving innovation.</w:t>
      </w:r>
    </w:p>
    <w:p>
      <w:pPr>
        <w:numPr>
          <w:ilvl w:val="0"/>
          <w:numId w:val="1001"/>
        </w:numPr>
        <w:pStyle w:val="Compact"/>
      </w:pPr>
      <w:r>
        <w:rPr>
          <w:bCs/>
          <w:b/>
        </w:rPr>
        <w:t xml:space="preserve">Talent Shortages:</w:t>
      </w:r>
      <w:r>
        <w:t xml:space="preserve"> </w:t>
      </w:r>
      <w:r>
        <w:t xml:space="preserve">Despite Rome’s academic institutions, there is a growing demand for skilled Data Scientists in the private and public sectors. This gap presents opportunities for collaboration between universities and industry leaders.</w:t>
      </w:r>
    </w:p>
    <w:p>
      <w:pPr>
        <w:numPr>
          <w:ilvl w:val="0"/>
          <w:numId w:val="1001"/>
        </w:numPr>
        <w:pStyle w:val="Compact"/>
      </w:pPr>
      <w:r>
        <w:rPr>
          <w:bCs/>
          <w:b/>
        </w:rPr>
        <w:t xml:space="preserve">Infrastructure Limitations:</w:t>
      </w:r>
      <w:r>
        <w:t xml:space="preserve"> </w:t>
      </w:r>
      <w:r>
        <w:t xml:space="preserve">While Rome’s urban infrastructure is advanced, challenges like outdated IT systems in public administration hinder seamless data integration. Addressing these gaps is vital for leveraging Data Science effectively.</w:t>
      </w:r>
    </w:p>
    <w:bookmarkEnd w:id="23"/>
    <w:bookmarkStart w:id="24" w:name="case-studies-data-science-in-action"/>
    <w:p>
      <w:pPr>
        <w:pStyle w:val="Heading2"/>
      </w:pPr>
      <w:r>
        <w:t xml:space="preserve">Case Studies: Data Science in Action</w:t>
      </w:r>
    </w:p>
    <w:p>
      <w:pPr>
        <w:pStyle w:val="FirstParagraph"/>
      </w:pPr>
      <w:r>
        <w:rPr>
          <w:bCs/>
          <w:b/>
        </w:rPr>
        <w:t xml:space="preserve">1. Smart Mobility Solutions:</w:t>
      </w:r>
      <w:r>
        <w:t xml:space="preserve"> </w:t>
      </w:r>
      <w:r>
        <w:t xml:space="preserve">The Azienda Municipale Trasporti (AMT) in Rome has partnered with tech firms to develop predictive models for optimizing bus routes. Data Scientists analyze historical and real-time traffic data to reduce delays, improving citizens’ quality of life.</w:t>
      </w:r>
    </w:p>
    <w:p>
      <w:pPr>
        <w:pStyle w:val="BodyText"/>
      </w:pPr>
      <w:r>
        <w:rPr>
          <w:bCs/>
          <w:b/>
        </w:rPr>
        <w:t xml:space="preserve">2. Cultural Heritage Analytics:</w:t>
      </w:r>
      <w:r>
        <w:t xml:space="preserve"> </w:t>
      </w:r>
      <w:r>
        <w:t xml:space="preserve">Projects like the “Rome Digital Heritage Initiative” use Data Science to monitor environmental conditions at ancient sites like the Colosseum. Sensors and machine learning algorithms predict risks from climate change, enabling proactive conservation efforts.</w:t>
      </w:r>
    </w:p>
    <w:bookmarkEnd w:id="24"/>
    <w:bookmarkStart w:id="25" w:name="Xf3e1711ee2e5d92f53969ee7fd186efa56669d5"/>
    <w:p>
      <w:pPr>
        <w:pStyle w:val="Heading2"/>
      </w:pPr>
      <w:r>
        <w:t xml:space="preserve">Ethical Considerations for Data Scientists in Rome</w:t>
      </w:r>
    </w:p>
    <w:p>
      <w:pPr>
        <w:pStyle w:val="FirstParagraph"/>
      </w:pPr>
      <w:r>
        <w:t xml:space="preserve">As a Data Scientist in Italy, Rome, ethical responsibilities are paramount. Ensuring transparency in data usage and mitigating biases in AI models are critical to maintaining public trust. For example, when analyzing demographic data for urban planning, biases must be detected and corrected to avoid marginalizing vulnerable communities.</w:t>
      </w:r>
    </w:p>
    <w:p>
      <w:pPr>
        <w:pStyle w:val="BodyText"/>
      </w:pPr>
      <w:r>
        <w:t xml:space="preserve">Rome’s cultural diversity also demands sensitivity in deploying Data Science solutions. Projects involving social media sentiment analysis for tourism marketing must respect local traditions and privacy norms.</w:t>
      </w:r>
    </w:p>
    <w:bookmarkEnd w:id="25"/>
    <w:bookmarkStart w:id="26" w:name="conclusion"/>
    <w:p>
      <w:pPr>
        <w:pStyle w:val="Heading2"/>
      </w:pPr>
      <w:r>
        <w:t xml:space="preserve">Conclusion</w:t>
      </w:r>
    </w:p>
    <w:p>
      <w:pPr>
        <w:pStyle w:val="FirstParagraph"/>
      </w:pPr>
      <w:r>
        <w:t xml:space="preserve">This Undergraduate Thesis highlights the indispensable role of a Data Scientist in shaping Rome’s technological future within Italy. As the city embraces digital transformation, Data Scientists will be at the forefront of solving complex urban challenges while preserving cultural identity. The integration of Data Science into education, public policy, and industry is essential for Rome to remain a leader in innovation across Europe.</w:t>
      </w:r>
    </w:p>
    <w:p>
      <w:pPr>
        <w:pStyle w:val="BodyText"/>
      </w:pPr>
      <w:r>
        <w:t xml:space="preserve">For students pursuing an Undergraduate degree in Data Science in Italy, this thesis underscores the unique opportunities and responsibilities that come with working in Rome—a city where technology meets tradition. By addressing current challenges and leveraging emerging opportunities, Data Scientists can drive sustainable growth for Italy’s capital.</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Italy, Rome</dc:title>
  <dc:creator/>
  <dc:language>en</dc:language>
  <cp:keywords/>
  <dcterms:created xsi:type="dcterms:W3CDTF">2026-05-30T09:57:36Z</dcterms:created>
  <dcterms:modified xsi:type="dcterms:W3CDTF">2026-05-30T09:57:36Z</dcterms:modified>
</cp:coreProperties>
</file>

<file path=docProps/custom.xml><?xml version="1.0" encoding="utf-8"?>
<Properties xmlns="http://schemas.openxmlformats.org/officeDocument/2006/custom-properties" xmlns:vt="http://schemas.openxmlformats.org/officeDocument/2006/docPropsVTypes"/>
</file>