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3318142335e2a60da7704e0e744831716d112eb"/>
    <w:p>
      <w:pPr>
        <w:pStyle w:val="Heading1"/>
      </w:pPr>
      <w:r>
        <w:t xml:space="preserve">Undergraduate Thesis: The Role of Data Scientists in the Netherlands, Amsterdam</w:t>
      </w:r>
    </w:p>
    <w:bookmarkStart w:id="20" w:name="introduction"/>
    <w:p>
      <w:pPr>
        <w:pStyle w:val="Heading2"/>
      </w:pPr>
      <w:r>
        <w:t xml:space="preserve">Introduction</w:t>
      </w:r>
    </w:p>
    <w:p>
      <w:pPr>
        <w:pStyle w:val="FirstParagraph"/>
      </w:pPr>
      <w:r>
        <w:t xml:space="preserve">This Undergraduate Thesis explores the evolving role of a Data Scientist within the context of Amsterdam, Netherlands. As a global hub for technology, innovation, and sustainability, Amsterdam has positioned itself as a leader in leveraging data-driven solutions to address societal and economic challenges. This document examines how the profession of a Data Scientist is uniquely shaped by the cultural, technological, and regulatory environment of Amsterdam while highlighting its significance in advancing smart city initiatives and fostering interdisciplinary collaboration.</w:t>
      </w:r>
    </w:p>
    <w:bookmarkEnd w:id="20"/>
    <w:bookmarkStart w:id="21" w:name="X0b20137ba7ba1257b30e49cfc7e9b8c481528a4"/>
    <w:p>
      <w:pPr>
        <w:pStyle w:val="Heading2"/>
      </w:pPr>
      <w:r>
        <w:t xml:space="preserve">The Role of a Data Scientist in Amsterdam</w:t>
      </w:r>
    </w:p>
    <w:p>
      <w:pPr>
        <w:pStyle w:val="FirstParagraph"/>
      </w:pPr>
      <w:r>
        <w:t xml:space="preserve">A Data Scientist is a professional who combines expertise in mathematics, statistics, programming, and domain-specific knowledge to extract insights from complex data sets. In Amsterdam, this role is critical to sectors such as healthcare, urban planning, finance, and environmental sustainability. The city’s commitment to becoming a smart city—through initiatives like</w:t>
      </w:r>
      <w:r>
        <w:t xml:space="preserve"> </w:t>
      </w:r>
      <w:r>
        <w:rPr>
          <w:iCs/>
          <w:i/>
        </w:rPr>
        <w:t xml:space="preserve">Amsterdam Smart City</w:t>
      </w:r>
      <w:r>
        <w:t xml:space="preserve">—has created a demand for Data Scientists who can analyze real-time data from IoT devices, public infrastructure sensors, and citizen feedback systems.</w:t>
      </w:r>
    </w:p>
    <w:p>
      <w:pPr>
        <w:pStyle w:val="BodyText"/>
      </w:pPr>
      <w:r>
        <w:t xml:space="preserve">Data Scientists in Amsterdam often work across disciplines, collaborating with urban planners, policymakers, and technologists to design solutions for challenges like traffic congestion reduction or energy efficiency optimization. For instance, the use of predictive analytics in public transportation systems has been a key project area where Data Scientists have contributed to reducing wait times and improving service reliability.</w:t>
      </w:r>
    </w:p>
    <w:bookmarkEnd w:id="21"/>
    <w:bookmarkStart w:id="22" w:name="X626757733ae496bfebc0a436a1f147433f7cf74"/>
    <w:p>
      <w:pPr>
        <w:pStyle w:val="Heading2"/>
      </w:pPr>
      <w:r>
        <w:t xml:space="preserve">Amsterdam’s Unique Context for Data Science</w:t>
      </w:r>
    </w:p>
    <w:p>
      <w:pPr>
        <w:pStyle w:val="FirstParagraph"/>
      </w:pPr>
      <w:r>
        <w:t xml:space="preserve">The Netherlands Amsterdam offers a unique ecosystem for Data Scientists due to its blend of cutting-edge technology, strong academic institutions, and progressive policies. Universities such as the University of Amsterdam (UvA) and Vrije Universiteit Amsterdam (VU) provide robust programs in data science, artificial intelligence, and computer science. These programs emphasize practical skills in programming languages like Python and R while integrating ethics into data analysis—a critical consideration given the Netherlands’ stringent data privacy laws under the GDPR.</w:t>
      </w:r>
    </w:p>
    <w:p>
      <w:pPr>
        <w:pStyle w:val="BodyText"/>
      </w:pPr>
      <w:r>
        <w:t xml:space="preserve">Amsterdam’s tech scene is also bolstered by a vibrant startup culture and major corporations such as Booking.com, ING, and ASML. These organizations employ Data Scientists to develop machine learning models for personalized customer experiences, financial risk assessment, and advanced manufacturing processes. The city’s open-data policies further enable Data Scientists to access public datasets for research projects that align with the Netherlands’ goals of sustainability and inclusivity.</w:t>
      </w:r>
    </w:p>
    <w:bookmarkEnd w:id="22"/>
    <w:bookmarkStart w:id="23" w:name="challenges-and-opportunities"/>
    <w:p>
      <w:pPr>
        <w:pStyle w:val="Heading2"/>
      </w:pPr>
      <w:r>
        <w:t xml:space="preserve">Challenges and Opportunities</w:t>
      </w:r>
    </w:p>
    <w:p>
      <w:pPr>
        <w:pStyle w:val="FirstParagraph"/>
      </w:pPr>
      <w:r>
        <w:t xml:space="preserve">Despite the opportunities, Data Scientists in Amsterdam face unique challenges. One major hurdle is balancing innovation with compliance to Europe’s strict data protection regulations. For example, projects involving citizen data must adhere to GDPR guidelines, which can complicate the use of anonymized datasets for predictive modeling.</w:t>
      </w:r>
    </w:p>
    <w:p>
      <w:pPr>
        <w:pStyle w:val="BodyText"/>
      </w:pPr>
      <w:r>
        <w:t xml:space="preserve">Additionally, interdisciplinary collaboration requires Data Scientists to communicate complex findings in accessible terms to non-technical stakeholders. This demands strong soft skills alongside technical expertise. However, Amsterdam’s collaborative culture and emphasis on cross-sector partnerships provide a fertile ground for overcoming these challenges.</w:t>
      </w:r>
    </w:p>
    <w:p>
      <w:pPr>
        <w:pStyle w:val="BodyText"/>
      </w:pPr>
      <w:r>
        <w:t xml:space="preserve">Opportunities abound in areas such as climate change mitigation, where Data Scientists are analyzing weather patterns and energy consumption data to design resilient urban systems. The city’s focus on circular economy principles also opens avenues for Data Scientists to develop algorithms that optimize resource reuse and waste reduction.</w:t>
      </w:r>
    </w:p>
    <w:bookmarkEnd w:id="23"/>
    <w:bookmarkStart w:id="24" w:name="cases-of-impact-data-science-in-action"/>
    <w:p>
      <w:pPr>
        <w:pStyle w:val="Heading2"/>
      </w:pPr>
      <w:r>
        <w:t xml:space="preserve">Cases of Impact: Data Science in Action</w:t>
      </w:r>
    </w:p>
    <w:p>
      <w:pPr>
        <w:pStyle w:val="FirstParagraph"/>
      </w:pPr>
      <w:r>
        <w:t xml:space="preserve">Amsterdam has several case studies illustrating the impact of Data Scientists. For example, the city’s use of data analytics in flood risk management has been pivotal. By integrating historical weather data with real-time sensor inputs, Data Scientists have developed models that predict potential flooding events and guide emergency response strategies.</w:t>
      </w:r>
    </w:p>
    <w:p>
      <w:pPr>
        <w:pStyle w:val="BodyText"/>
      </w:pPr>
      <w:r>
        <w:t xml:space="preserve">In healthcare, Data Scientists at institutions like the Amsterdam UMC have used machine learning to improve diagnostics for diseases such as cancer. These efforts align with the Netherlands’ national agenda to enhance healthcare outcomes through digital innovation.</w:t>
      </w:r>
    </w:p>
    <w:bookmarkEnd w:id="24"/>
    <w:bookmarkStart w:id="25" w:name="education-and-future-directions"/>
    <w:p>
      <w:pPr>
        <w:pStyle w:val="Heading2"/>
      </w:pPr>
      <w:r>
        <w:t xml:space="preserve">Education and Future Directions</w:t>
      </w:r>
    </w:p>
    <w:p>
      <w:pPr>
        <w:pStyle w:val="FirstParagraph"/>
      </w:pPr>
      <w:r>
        <w:t xml:space="preserve">The education system in Amsterdam ensures that aspiring Data Scientists are equipped with both theoretical knowledge and hands-on experience. Programs at the University of Amsterdam include capstone projects where students collaborate with industry partners to solve real-world problems. This model prepares graduates to enter the workforce as adaptable professionals capable of addressing complex challenges.</w:t>
      </w:r>
    </w:p>
    <w:p>
      <w:pPr>
        <w:pStyle w:val="BodyText"/>
      </w:pPr>
      <w:r>
        <w:t xml:space="preserve">Looking ahead, the demand for Data Scientists in Amsterdam is expected to grow as the city expands its digital infrastructure and adopts more AI-driven solutions. However, this growth necessitates continued investment in ethical training and interdisciplinary education to ensure that Data Scientists contribute meaningfully to societal well-being without compromising privacy or equity.</w:t>
      </w:r>
    </w:p>
    <w:bookmarkEnd w:id="25"/>
    <w:bookmarkStart w:id="26" w:name="conclusion"/>
    <w:p>
      <w:pPr>
        <w:pStyle w:val="Heading2"/>
      </w:pPr>
      <w:r>
        <w:t xml:space="preserve">Conclusion</w:t>
      </w:r>
    </w:p>
    <w:p>
      <w:pPr>
        <w:pStyle w:val="FirstParagraph"/>
      </w:pPr>
      <w:r>
        <w:t xml:space="preserve">This Undergraduate Thesis has highlighted the vital role of Data Scientists in Amsterdam, Netherlands. Their work underpins the city’s transformation into a smart, sustainable metropolis while navigating complex regulatory and ethical landscapes. As Amsterdam continues to innovate, the contributions of Data Scientists will remain central to achieving its vision of a data-driven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Netherlands Amsterdam</dc:title>
  <dc:creator/>
  <dc:language>en</dc:language>
  <cp:keywords/>
  <dcterms:created xsi:type="dcterms:W3CDTF">2026-07-18T21:02:23Z</dcterms:created>
  <dcterms:modified xsi:type="dcterms:W3CDTF">2026-07-18T21:02:23Z</dcterms:modified>
</cp:coreProperties>
</file>

<file path=docProps/custom.xml><?xml version="1.0" encoding="utf-8"?>
<Properties xmlns="http://schemas.openxmlformats.org/officeDocument/2006/custom-properties" xmlns:vt="http://schemas.openxmlformats.org/officeDocument/2006/docPropsVTypes"/>
</file>