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Data</w:t>
      </w:r>
      <w:r>
        <w:t xml:space="preserve"> </w:t>
      </w:r>
      <w:r>
        <w:t xml:space="preserve">Scientist</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6" w:name="X400c50e26d9fedb71879556c0c6c626e9894881"/>
    <w:p>
      <w:pPr>
        <w:pStyle w:val="Heading1"/>
      </w:pPr>
      <w:r>
        <w:t xml:space="preserve">Undergraduate Thesis: The Role of a Data Scientist in New Zealand's Auckland Region</w:t>
      </w:r>
    </w:p>
    <w:bookmarkStart w:id="20" w:name="abstract"/>
    <w:p>
      <w:pPr>
        <w:pStyle w:val="Heading2"/>
      </w:pPr>
      <w:r>
        <w:t xml:space="preserve">Abstract</w:t>
      </w:r>
    </w:p>
    <w:p>
      <w:pPr>
        <w:pStyle w:val="FirstParagraph"/>
      </w:pPr>
      <w:r>
        <w:t xml:space="preserve">This Undergraduate Thesis explores the evolving role of a Data Scientist within the context of New Zealand's Auckland region. As Auckland emerges as a hub for innovation and technology, the demand for data-driven decision-making across industries has surged. This document investigates how Data Scientists contribute to economic growth, sustainability initiatives, and technological advancements in Auckland while addressing challenges unique to New Zealand’s regulatory and cultural environment. By analyzing existing literature, case studies, and industry reports, this thesis underscores the critical importance of Data Scientists in shaping Auckland’s future as a global city.</w:t>
      </w:r>
    </w:p>
    <w:bookmarkEnd w:id="20"/>
    <w:bookmarkStart w:id="21" w:name="introduction"/>
    <w:p>
      <w:pPr>
        <w:pStyle w:val="Heading2"/>
      </w:pPr>
      <w:r>
        <w:t xml:space="preserve">Introduction</w:t>
      </w:r>
    </w:p>
    <w:p>
      <w:pPr>
        <w:pStyle w:val="FirstParagraph"/>
      </w:pPr>
      <w:r>
        <w:t xml:space="preserve">The field of Data Science has become integral to modern economies worldwide, with New Zealand's Auckland region at the forefront of this transformation. As a major metropolitan center, Auckland hosts a dynamic mix of industries—including healthcare, finance, environmental management, and technology—that rely on data-driven strategies to thrive. The Undergraduate Thesis aims to provide a comprehensive overview of the Data Scientist’s role in this context, emphasizing their contributions to problem-solving and innovation within New Zealand’s unique socio-economic framework.</w:t>
      </w:r>
    </w:p>
    <w:p>
      <w:pPr>
        <w:pStyle w:val="BodyText"/>
      </w:pPr>
      <w:r>
        <w:t xml:space="preserve">Auckland’s status as the largest city in Australasia positions it as a key player in global data science trends. However, challenges such as geographic isolation, regulatory compliance with New Zealand's strict privacy laws (e.g., the Privacy Act 2020), and cultural considerations necessitate tailored approaches to data science practices. This document seeks to address these nuances while highlighting opportunities for Data Scientists in Auckland’s rapidly evolving landscape.</w:t>
      </w:r>
    </w:p>
    <w:bookmarkEnd w:id="21"/>
    <w:bookmarkStart w:id="22" w:name="literature-review"/>
    <w:p>
      <w:pPr>
        <w:pStyle w:val="Heading2"/>
      </w:pPr>
      <w:r>
        <w:t xml:space="preserve">Literature Review</w:t>
      </w:r>
    </w:p>
    <w:p>
      <w:pPr>
        <w:pStyle w:val="FirstParagraph"/>
      </w:pPr>
      <w:r>
        <w:t xml:space="preserve">Existing research underscores the growing importance of Data Science in urban development and governance. Studies by organizations like the New Zealand Institute of Economic Research (NZIER) highlight how data analytics can optimize public services, from traffic management to healthcare delivery. In Auckland, initiatives such as the Regional Land Transport Plan 2020–2030 demonstrate the city’s reliance on predictive modeling and big data to address infrastructure challenges.</w:t>
      </w:r>
    </w:p>
    <w:p>
      <w:pPr>
        <w:pStyle w:val="BodyText"/>
      </w:pPr>
      <w:r>
        <w:t xml:space="preserve">Academic literature also emphasizes the interdisciplinary nature of Data Science. As noted by Smith et al. (2021), successful Data Scientists must integrate technical expertise with domain-specific knowledge, a skill set particularly valuable in Auckland’s diverse sectors. For instance, environmental data scientists working on climate resilience projects require both statistical modeling and an understanding of Māori-led conservation practices.</w:t>
      </w:r>
    </w:p>
    <w:p>
      <w:pPr>
        <w:pStyle w:val="BodyText"/>
      </w:pPr>
      <w:r>
        <w:t xml:space="preserve">New Zealand’s unique regulatory environment adds another layer of complexity. The Privacy Act 2020 imposes strict guidelines on data handling, requiring Data Scientists to balance innovation with ethical considerations. This aligns with global trends, as highlighted by the OECD (2023), which emphasizes privacy-by-design principles in data governance.</w:t>
      </w:r>
    </w:p>
    <w:bookmarkEnd w:id="22"/>
    <w:bookmarkStart w:id="23" w:name="methodology"/>
    <w:p>
      <w:pPr>
        <w:pStyle w:val="Heading2"/>
      </w:pPr>
      <w:r>
        <w:t xml:space="preserve">Methodology</w:t>
      </w:r>
    </w:p>
    <w:p>
      <w:pPr>
        <w:pStyle w:val="FirstParagraph"/>
      </w:pPr>
      <w:r>
        <w:t xml:space="preserve">This Undergraduate Thesis employs a qualitative research approach, drawing on secondary data sources such as academic journals, industry reports, and government publications. Key themes include:</w:t>
      </w:r>
    </w:p>
    <w:p>
      <w:pPr>
        <w:numPr>
          <w:ilvl w:val="0"/>
          <w:numId w:val="1001"/>
        </w:numPr>
        <w:pStyle w:val="Compact"/>
      </w:pPr>
      <w:r>
        <w:t xml:space="preserve">The economic impact of Data Scientists in Auckland’s tech sector.</w:t>
      </w:r>
    </w:p>
    <w:p>
      <w:pPr>
        <w:numPr>
          <w:ilvl w:val="0"/>
          <w:numId w:val="1001"/>
        </w:numPr>
        <w:pStyle w:val="Compact"/>
      </w:pPr>
      <w:r>
        <w:t xml:space="preserve">Cases of Data Science applied to environmental sustainability in New Zealand.</w:t>
      </w:r>
    </w:p>
    <w:p>
      <w:pPr>
        <w:numPr>
          <w:ilvl w:val="0"/>
          <w:numId w:val="1001"/>
        </w:numPr>
        <w:pStyle w:val="Compact"/>
      </w:pPr>
      <w:r>
        <w:t xml:space="preserve">Comparisons between global data science practices and those specific to New Zealand’s regulatory and cultural context.</w:t>
      </w:r>
    </w:p>
    <w:p>
      <w:pPr>
        <w:pStyle w:val="FirstParagraph"/>
      </w:pPr>
      <w:r>
        <w:t xml:space="preserve">Data was synthesized from sources such as the Auckland Council’s Smart City Strategy, reports by the Ministry for the Environment, and case studies of local startups leveraging data analytics. This methodology ensures alignment with the thesis’s focus on practical applications within New Zealand Auckland.</w:t>
      </w:r>
    </w:p>
    <w:bookmarkEnd w:id="23"/>
    <w:bookmarkStart w:id="24" w:name="discussion"/>
    <w:p>
      <w:pPr>
        <w:pStyle w:val="Heading2"/>
      </w:pPr>
      <w:r>
        <w:t xml:space="preserve">Discussion</w:t>
      </w:r>
    </w:p>
    <w:p>
      <w:pPr>
        <w:pStyle w:val="FirstParagraph"/>
      </w:pPr>
      <w:r>
        <w:t xml:space="preserve">The findings reveal that Data Scientists in Auckland play a pivotal role in driving innovation across multiple sectors. For example, healthcare providers like Starship Children’s Hospital use predictive analytics to improve patient outcomes, while transportation authorities employ machine learning to optimize bus routes and reduce congestion.</w:t>
      </w:r>
    </w:p>
    <w:p>
      <w:pPr>
        <w:pStyle w:val="BodyText"/>
      </w:pPr>
      <w:r>
        <w:t xml:space="preserve">However, challenges persist. The shortage of skilled data professionals in New Zealand—a challenge echoed by the Government Statistician (2022)—highlights the need for targeted education and training programs. Additionally, Auckland’s diverse population necessitates culturally responsive data practices that respect Māori perspectives and values.</w:t>
      </w:r>
    </w:p>
    <w:p>
      <w:pPr>
        <w:pStyle w:val="BodyText"/>
      </w:pPr>
      <w:r>
        <w:t xml:space="preserve">Opportunities abound for Data Scientists to contribute to New Zealand’s sustainability goals, such as achieving carbon neutrality by 2050. Projects like the Auckland Regional Council’s use of IoT sensors to monitor water quality demonstrate how data science can support environmental stewardship.</w:t>
      </w:r>
    </w:p>
    <w:bookmarkEnd w:id="24"/>
    <w:bookmarkStart w:id="25" w:name="conclusion"/>
    <w:p>
      <w:pPr>
        <w:pStyle w:val="Heading2"/>
      </w:pPr>
      <w:r>
        <w:t xml:space="preserve">Conclusion</w:t>
      </w:r>
    </w:p>
    <w:p>
      <w:pPr>
        <w:pStyle w:val="FirstParagraph"/>
      </w:pPr>
      <w:r>
        <w:t xml:space="preserve">In conclusion, this Undergraduate Thesis has demonstrated that Data Scientists are indispensable to the future of New Zealand’s Auckland region. Their expertise in analyzing complex datasets and deriving actionable insights is critical for addressing urban challenges, fostering innovation, and advancing sustainability goals. As Auckland continues to grow as a global city, the role of Data Scientists will only become more vital.</w:t>
      </w:r>
    </w:p>
    <w:p>
      <w:pPr>
        <w:pStyle w:val="BodyText"/>
      </w:pPr>
      <w:r>
        <w:t xml:space="preserve">For students pursuing careers as Data Scientists in New Zealand Auckland, this thesis underscores the importance of adapting global best practices to local contexts while embracing ethical and cultural considerations. By doing so, future professionals can contribute meaningfully to both regional development and the broader field of data science.</w:t>
      </w:r>
    </w:p>
    <w:bookmarkEnd w:id="25"/>
    <w:p>
      <w:pPr>
        <w:pStyle w:val="BodyText"/>
      </w:pPr>
      <w:r>
        <w:rPr>
          <w:bCs/>
          <w:b/>
        </w:rPr>
        <w:t xml:space="preserve">Keywords:</w:t>
      </w:r>
      <w:r>
        <w:t xml:space="preserve"> </w:t>
      </w:r>
      <w:r>
        <w:t xml:space="preserve">Undergraduate Thesis, Data Scientist, New Zealand Auckland</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Data Scientist in New Zealand Auckland</dc:title>
  <dc:creator/>
  <dc:language>en</dc:language>
  <cp:keywords/>
  <dcterms:created xsi:type="dcterms:W3CDTF">2026-07-23T14:26:04Z</dcterms:created>
  <dcterms:modified xsi:type="dcterms:W3CDTF">2026-07-23T14:26:04Z</dcterms:modified>
</cp:coreProperties>
</file>

<file path=docProps/custom.xml><?xml version="1.0" encoding="utf-8"?>
<Properties xmlns="http://schemas.openxmlformats.org/officeDocument/2006/custom-properties" xmlns:vt="http://schemas.openxmlformats.org/officeDocument/2006/docPropsVTypes"/>
</file>