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0e7f8b58b8b58840618347f10b9c66a2f518da6"/>
    <w:p>
      <w:pPr>
        <w:pStyle w:val="Heading1"/>
      </w:pPr>
      <w:r>
        <w:t xml:space="preserve">Undergraduate Thesis: The Role and Impact of Data Scientists in Spain, Barcelona</w:t>
      </w:r>
    </w:p>
    <w:bookmarkStart w:id="20" w:name="abstract"/>
    <w:p>
      <w:pPr>
        <w:pStyle w:val="Heading2"/>
      </w:pPr>
      <w:r>
        <w:t xml:space="preserve">Abstract</w:t>
      </w:r>
    </w:p>
    <w:p>
      <w:pPr>
        <w:pStyle w:val="FirstParagraph"/>
      </w:pPr>
      <w:r>
        <w:t xml:space="preserve">This Undergraduate Thesis explores the evolving role of a Data Scientist within the context of Spain’s vibrant tech ecosystem, with a specific focus on Barcelona. As one of Europe’s leading innovation hubs, Barcelona has emerged as a critical center for data science applications in sectors such as urban planning, healthcare, and tourism. This document investigates how Data Scientists contribute to economic growth and technological advancement in the region while addressing challenges unique to the Spanish context.</w:t>
      </w:r>
    </w:p>
    <w:bookmarkEnd w:id="20"/>
    <w:bookmarkStart w:id="21" w:name="introduction"/>
    <w:p>
      <w:pPr>
        <w:pStyle w:val="Heading2"/>
      </w:pPr>
      <w:r>
        <w:t xml:space="preserve">1. Introduction</w:t>
      </w:r>
    </w:p>
    <w:p>
      <w:pPr>
        <w:pStyle w:val="FirstParagraph"/>
      </w:pPr>
      <w:r>
        <w:t xml:space="preserve">In an era dominated by digital transformation, the profession of a Data Scientist has become indispensable across industries. In Spain, particularly in Barcelona, this role is increasingly pivotal due to the city’s status as a Mediterranean innovation leader. This thesis aims to analyze the responsibilities, opportunities, and challenges faced by Data Scientists in Barcelona while contextualizing their impact within Spain’s broader economic and technological landscape.</w:t>
      </w:r>
    </w:p>
    <w:bookmarkEnd w:id="21"/>
    <w:bookmarkStart w:id="22" w:name="Xc3bbea3aa4a78feec83d354accd2e7f2f4ac3c0"/>
    <w:p>
      <w:pPr>
        <w:pStyle w:val="Heading2"/>
      </w:pPr>
      <w:r>
        <w:t xml:space="preserve">2. Background: The Rise of Data Science in Barcelona</w:t>
      </w:r>
    </w:p>
    <w:p>
      <w:pPr>
        <w:pStyle w:val="FirstParagraph"/>
      </w:pPr>
      <w:r>
        <w:t xml:space="preserve">Barcelona has long been a cultural and economic hub in Spain, but its recent embrace of technology has positioned it as a global innovation center. Institutions like the Universitat Pompeu Fabra (UPF) and the Barcelona Supercomputing Center (BSC) have fostered research in data science, AI, and machine learning. Meanwhile, companies such as Google, Telefónica, and local startups are leveraging data-driven strategies to enhance operations and user experiences.</w:t>
      </w:r>
    </w:p>
    <w:p>
      <w:pPr>
        <w:numPr>
          <w:ilvl w:val="0"/>
          <w:numId w:val="1001"/>
        </w:numPr>
        <w:pStyle w:val="Compact"/>
      </w:pPr>
      <w:r>
        <w:rPr>
          <w:bCs/>
          <w:b/>
        </w:rPr>
        <w:t xml:space="preserve">Urban Innovation:</w:t>
      </w:r>
      <w:r>
        <w:t xml:space="preserve"> </w:t>
      </w:r>
      <w:r>
        <w:t xml:space="preserve">Barcelona’s smart city initiatives rely on Data Scientists to optimize traffic systems (e.g., using real-time traffic data from sensors) and reduce energy consumption in public infrastructure.</w:t>
      </w:r>
    </w:p>
    <w:p>
      <w:pPr>
        <w:numPr>
          <w:ilvl w:val="0"/>
          <w:numId w:val="1001"/>
        </w:numPr>
        <w:pStyle w:val="Compact"/>
      </w:pPr>
      <w:r>
        <w:rPr>
          <w:bCs/>
          <w:b/>
        </w:rPr>
        <w:t xml:space="preserve">Healthcare Advancements:</w:t>
      </w:r>
      <w:r>
        <w:t xml:space="preserve"> </w:t>
      </w:r>
      <w:r>
        <w:t xml:space="preserve">Hospitals and research institutions in Barcelona are employing predictive analytics to improve patient care and manage public health crises, such as the COVID-19 pandemic.</w:t>
      </w:r>
    </w:p>
    <w:bookmarkEnd w:id="22"/>
    <w:bookmarkStart w:id="23" w:name="Xee23d25968347f7a66cae3874d44d8ca4d6ae3a"/>
    <w:p>
      <w:pPr>
        <w:pStyle w:val="Heading2"/>
      </w:pPr>
      <w:r>
        <w:t xml:space="preserve">3. The Role of a Data Scientist in Modern Enterprises</w:t>
      </w:r>
    </w:p>
    <w:p>
      <w:pPr>
        <w:pStyle w:val="FirstParagraph"/>
      </w:pPr>
      <w:r>
        <w:t xml:space="preserve">A Data Scientist is responsible for collecting, analyzing, and interpreting complex data sets to derive actionable insights. In Barcelona, this role has expanded beyond traditional tech industries to include sectors like finance (e.g., Santander’s fintech projects), education (e.g., MOOC platforms), and sustainability (e.g., environmental impact modeling). Key responsibilities include:</w:t>
      </w:r>
    </w:p>
    <w:p>
      <w:pPr>
        <w:numPr>
          <w:ilvl w:val="0"/>
          <w:numId w:val="1002"/>
        </w:numPr>
        <w:pStyle w:val="Compact"/>
      </w:pPr>
      <w:r>
        <w:t xml:space="preserve">Designing algorithms for predictive modeling and machine learning.</w:t>
      </w:r>
    </w:p>
    <w:p>
      <w:pPr>
        <w:numPr>
          <w:ilvl w:val="0"/>
          <w:numId w:val="1002"/>
        </w:numPr>
        <w:pStyle w:val="Compact"/>
      </w:pPr>
      <w:r>
        <w:t xml:space="preserve">Cleaning and processing large-scale data using Python, R, or SQL.</w:t>
      </w:r>
    </w:p>
    <w:p>
      <w:pPr>
        <w:numPr>
          <w:ilvl w:val="0"/>
          <w:numId w:val="1002"/>
        </w:numPr>
        <w:pStyle w:val="Compact"/>
      </w:pPr>
      <w:r>
        <w:t xml:space="preserve">Communicating findings to stakeholders through visualizations (e.g., Tableau dashboards) or reports.</w:t>
      </w:r>
    </w:p>
    <w:bookmarkEnd w:id="23"/>
    <w:bookmarkStart w:id="24" w:name="Xe0817a7379fb0a364b68cde8a8ebf6915931c1e"/>
    <w:p>
      <w:pPr>
        <w:pStyle w:val="Heading2"/>
      </w:pPr>
      <w:r>
        <w:t xml:space="preserve">4. Opportunities for Data Scientists in Spain, Barcelona</w:t>
      </w:r>
    </w:p>
    <w:p>
      <w:pPr>
        <w:pStyle w:val="FirstParagraph"/>
      </w:pPr>
      <w:r>
        <w:t xml:space="preserve">The demand for skilled Data Scientists in Barcelona is driven by the city’s commitment to innovation and its growing tech sector. Key opportunities include:</w:t>
      </w:r>
    </w:p>
    <w:p>
      <w:pPr>
        <w:numPr>
          <w:ilvl w:val="0"/>
          <w:numId w:val="1003"/>
        </w:numPr>
        <w:pStyle w:val="Compact"/>
      </w:pPr>
      <w:r>
        <w:rPr>
          <w:bCs/>
          <w:b/>
        </w:rPr>
        <w:t xml:space="preserve">Startup Ecosystem:</w:t>
      </w:r>
      <w:r>
        <w:t xml:space="preserve"> </w:t>
      </w:r>
      <w:r>
        <w:t xml:space="preserve">Barcelona’s startup scene offers Data Scientists roles in AI-driven ventures, such as fintech, e-commerce, and healthtech platforms.</w:t>
      </w:r>
    </w:p>
    <w:p>
      <w:pPr>
        <w:numPr>
          <w:ilvl w:val="0"/>
          <w:numId w:val="1003"/>
        </w:numPr>
        <w:pStyle w:val="Compact"/>
      </w:pPr>
      <w:r>
        <w:rPr>
          <w:bCs/>
          <w:b/>
        </w:rPr>
        <w:t xml:space="preserve">Public Sector Projects:</w:t>
      </w:r>
      <w:r>
        <w:t xml:space="preserve"> </w:t>
      </w:r>
      <w:r>
        <w:t xml:space="preserve">Government agencies collaborate with data scientists on initiatives like reducing urban pollution or improving citizen engagement through digital services.</w:t>
      </w:r>
    </w:p>
    <w:p>
      <w:pPr>
        <w:numPr>
          <w:ilvl w:val="0"/>
          <w:numId w:val="1003"/>
        </w:numPr>
        <w:pStyle w:val="Compact"/>
      </w:pPr>
      <w:r>
        <w:rPr>
          <w:bCs/>
          <w:b/>
        </w:rPr>
        <w:t xml:space="preserve">Collaboration with Academia:</w:t>
      </w:r>
      <w:r>
        <w:t xml:space="preserve"> </w:t>
      </w:r>
      <w:r>
        <w:t xml:space="preserve">Partnerships between Data Scientists and universities in Barcelona provide opportunities for research and knowledge transfer, such as AI applications in language processing (e.g., Catalan dialect analysis).</w:t>
      </w:r>
    </w:p>
    <w:bookmarkEnd w:id="24"/>
    <w:bookmarkStart w:id="25" w:name="X8c4ffbbfa089da6f3909c03323bab5dce7f687e"/>
    <w:p>
      <w:pPr>
        <w:pStyle w:val="Heading2"/>
      </w:pPr>
      <w:r>
        <w:t xml:space="preserve">5. Challenges Faced by Data Scientists in Spain</w:t>
      </w:r>
    </w:p>
    <w:p>
      <w:pPr>
        <w:pStyle w:val="FirstParagraph"/>
      </w:pPr>
      <w:r>
        <w:t xml:space="preserve">Despite its advantages, the data science landscape in Spain presents unique challenges:</w:t>
      </w:r>
    </w:p>
    <w:p>
      <w:pPr>
        <w:numPr>
          <w:ilvl w:val="0"/>
          <w:numId w:val="1004"/>
        </w:numPr>
        <w:pStyle w:val="Compact"/>
      </w:pPr>
      <w:r>
        <w:rPr>
          <w:bCs/>
          <w:b/>
        </w:rPr>
        <w:t xml:space="preserve">Data Privacy Regulations:</w:t>
      </w:r>
      <w:r>
        <w:t xml:space="preserve"> </w:t>
      </w:r>
      <w:r>
        <w:t xml:space="preserve">Compliance with GDPR (General Data Protection Regulation) requires careful handling of personal data, especially in sectors like healthcare and finance.</w:t>
      </w:r>
    </w:p>
    <w:p>
      <w:pPr>
        <w:numPr>
          <w:ilvl w:val="0"/>
          <w:numId w:val="1004"/>
        </w:numPr>
        <w:pStyle w:val="Compact"/>
      </w:pPr>
      <w:r>
        <w:rPr>
          <w:bCs/>
          <w:b/>
        </w:rPr>
        <w:t xml:space="preserve">Linguistic Barriers:</w:t>
      </w:r>
      <w:r>
        <w:t xml:space="preserve"> </w:t>
      </w:r>
      <w:r>
        <w:t xml:space="preserve">While English is widely used in tech industries, proficiency in Catalan or Spanish may be necessary for local projects or client interactions.</w:t>
      </w:r>
    </w:p>
    <w:p>
      <w:pPr>
        <w:numPr>
          <w:ilvl w:val="0"/>
          <w:numId w:val="1004"/>
        </w:numPr>
        <w:pStyle w:val="Compact"/>
      </w:pPr>
      <w:r>
        <w:rPr>
          <w:bCs/>
          <w:b/>
        </w:rPr>
        <w:t xml:space="preserve">Competition for Talent:</w:t>
      </w:r>
      <w:r>
        <w:t xml:space="preserve"> </w:t>
      </w:r>
      <w:r>
        <w:t xml:space="preserve">Barcelona’s growing reputation attracts international professionals, creating a competitive job market and driving up salary expectations.</w:t>
      </w:r>
    </w:p>
    <w:bookmarkEnd w:id="25"/>
    <w:bookmarkStart w:id="26" w:name="X7aa2b09b613ae4dcbd72216e53d36f00bfaef2c"/>
    <w:p>
      <w:pPr>
        <w:pStyle w:val="Heading2"/>
      </w:pPr>
      <w:r>
        <w:t xml:space="preserve">6. Case Study: Data Science in Barcelona’s Tourism Sector</w:t>
      </w:r>
    </w:p>
    <w:p>
      <w:pPr>
        <w:pStyle w:val="FirstParagraph"/>
      </w:pPr>
      <w:r>
        <w:t xml:space="preserve">Tourism is a cornerstone of Spain’s economy, and Barcelona exemplifies this. A case study of a local tourism platform, such as “Barcelona Experience,” illustrates how Data Scientists enhance user experiences:</w:t>
      </w:r>
    </w:p>
    <w:p>
      <w:pPr>
        <w:numPr>
          <w:ilvl w:val="0"/>
          <w:numId w:val="1005"/>
        </w:numPr>
        <w:pStyle w:val="Compact"/>
      </w:pPr>
      <w:r>
        <w:rPr>
          <w:bCs/>
          <w:b/>
        </w:rPr>
        <w:t xml:space="preserve">Personalized Recommendations:</w:t>
      </w:r>
      <w:r>
        <w:t xml:space="preserve"> </w:t>
      </w:r>
      <w:r>
        <w:t xml:space="preserve">Using customer behavior data, algorithms suggest tailored itineraries for visitors based on preferences (e.g., historical sites vs. modern art museums).</w:t>
      </w:r>
    </w:p>
    <w:p>
      <w:pPr>
        <w:numPr>
          <w:ilvl w:val="0"/>
          <w:numId w:val="1005"/>
        </w:numPr>
        <w:pStyle w:val="Compact"/>
      </w:pPr>
      <w:r>
        <w:rPr>
          <w:bCs/>
          <w:b/>
        </w:rPr>
        <w:t xml:space="preserve">Predictive Analytics for Crowd Management:</w:t>
      </w:r>
      <w:r>
        <w:t xml:space="preserve"> </w:t>
      </w:r>
      <w:r>
        <w:t xml:space="preserve">Data models anticipate peak visitation times to optimize staff allocation and reduce overcrowding in iconic landmarks like Sagrada Família.</w:t>
      </w:r>
    </w:p>
    <w:bookmarkEnd w:id="26"/>
    <w:bookmarkStart w:id="27" w:name="conclusion"/>
    <w:p>
      <w:pPr>
        <w:pStyle w:val="Heading2"/>
      </w:pPr>
      <w:r>
        <w:t xml:space="preserve">7. Conclusion</w:t>
      </w:r>
    </w:p>
    <w:p>
      <w:pPr>
        <w:pStyle w:val="FirstParagraph"/>
      </w:pPr>
      <w:r>
        <w:t xml:space="preserve">This Undergraduate Thesis highlights the critical role of Data Scientists in driving innovation and economic growth in Spain’s Barcelona. The city’s unique blend of cultural heritage, technological infrastructure, and educational institutions positions it as a global leader for data science professionals. However, challenges such as regulatory compliance and talent competition must be addressed to fully realize the potential of this field. Future research should focus on cross-border collaboration between Spanish cities and European Union tech initiatives to strengthen Barcelona’s position in the global data science landscape.</w:t>
      </w:r>
    </w:p>
    <w:bookmarkEnd w:id="27"/>
    <w:bookmarkStart w:id="28" w:name="references"/>
    <w:p>
      <w:pPr>
        <w:pStyle w:val="Heading2"/>
      </w:pPr>
      <w:r>
        <w:t xml:space="preserve">References</w:t>
      </w:r>
    </w:p>
    <w:p>
      <w:pPr>
        <w:pStyle w:val="FirstParagraph"/>
      </w:pPr>
      <w:r>
        <w:rPr>
          <w:iCs/>
          <w:i/>
        </w:rPr>
        <w:t xml:space="preserve">1. “Barcelona Smart City Strategy,” Government of Catalonia, 2023.</w:t>
      </w:r>
      <w:r>
        <w:br/>
      </w:r>
      <w:r>
        <w:rPr>
          <w:iCs/>
          <w:i/>
        </w:rPr>
        <w:t xml:space="preserve">2. “Data Science Education in Spain,” Universitat Pompeu Fabra, 2024.</w:t>
      </w:r>
      <w:r>
        <w:br/>
      </w:r>
      <w:r>
        <w:rPr>
          <w:iCs/>
          <w:i/>
        </w:rPr>
        <w:t xml:space="preserve">3. “GDPR Compliance Challenges for Data Scientists,” European Data Protection Board (EDPB), 2024.”</w:t>
      </w:r>
    </w:p>
    <w:p>
      <w:pPr>
        <w:pStyle w:val="BodyText"/>
      </w:pPr>
      <w:r>
        <w:rPr>
          <w:bCs/>
          <w:b/>
        </w:rPr>
        <w:t xml:space="preserve">Author: [Your Name]</w:t>
      </w:r>
      <w:r>
        <w:br/>
      </w:r>
      <w:r>
        <w:rPr>
          <w:bCs/>
          <w:b/>
        </w:rPr>
        <w:t xml:space="preserve">Institution: [University Name]</w:t>
      </w:r>
      <w:r>
        <w:br/>
      </w:r>
      <w:r>
        <w:rPr>
          <w:bCs/>
          <w:b/>
        </w:rPr>
        <w:t xml:space="preserve">Date: April 5, 2025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Spain Barcelona</dc:title>
  <dc:creator/>
  <dc:language>en</dc:language>
  <cp:keywords/>
  <dcterms:created xsi:type="dcterms:W3CDTF">2026-07-20T13:44:39Z</dcterms:created>
  <dcterms:modified xsi:type="dcterms:W3CDTF">2026-07-20T13:44:39Z</dcterms:modified>
</cp:coreProperties>
</file>

<file path=docProps/custom.xml><?xml version="1.0" encoding="utf-8"?>
<Properties xmlns="http://schemas.openxmlformats.org/officeDocument/2006/custom-properties" xmlns:vt="http://schemas.openxmlformats.org/officeDocument/2006/docPropsVTypes"/>
</file>