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0ef2da98c645587ad701a6b47a573e0ed752d46"/>
    <w:p>
      <w:pPr>
        <w:pStyle w:val="Heading1"/>
      </w:pPr>
      <w:r>
        <w:t xml:space="preserve">Undergraduate Thesis: The Role of a Dentist in Australia, Brisbane</w:t>
      </w:r>
    </w:p>
    <w:bookmarkStart w:id="20" w:name="introduction"/>
    <w:p>
      <w:pPr>
        <w:pStyle w:val="Heading2"/>
      </w:pPr>
      <w:r>
        <w:t xml:space="preserve">Introduction</w:t>
      </w:r>
    </w:p>
    <w:p>
      <w:pPr>
        <w:pStyle w:val="FirstParagraph"/>
      </w:pPr>
      <w:r>
        <w:t xml:space="preserve">This undergraduate thesis explores the multifaceted role of a dentist in the context of Australia, specifically focusing on the city of Brisbane. As one of Queensland’s most populous cities, Brisbane presents unique challenges and opportunities for dental professionals. The study examines how dentists navigate cultural diversity, healthcare policies, and community health needs while adhering to professional standards in Australia. By analyzing local practices, this thesis aims to highlight the critical contributions of dentists to public health in Brisbane.</w:t>
      </w:r>
    </w:p>
    <w:bookmarkEnd w:id="20"/>
    <w:bookmarkStart w:id="21" w:name="background-dentistry-in-australia"/>
    <w:p>
      <w:pPr>
        <w:pStyle w:val="Heading2"/>
      </w:pPr>
      <w:r>
        <w:t xml:space="preserve">Background: Dentistry in Australia</w:t>
      </w:r>
    </w:p>
    <w:p>
      <w:pPr>
        <w:pStyle w:val="FirstParagraph"/>
      </w:pPr>
      <w:r>
        <w:t xml:space="preserve">Dentistry is a vital component of healthcare systems worldwide, and Australia’s dental profession is no exception. In Australia, dentists are regulated by the Australian Health Practitioner Regulation Agency (AHPRA) and must hold a license to practice. The profession requires extensive education, including a bachelor’s degree in dentistry or an equivalent qualification recognized by AHPRA. Queensland, where Brisbane is located, has a robust healthcare infrastructure that supports dental professionals through public and private sectors.</w:t>
      </w:r>
    </w:p>
    <w:bookmarkEnd w:id="21"/>
    <w:bookmarkStart w:id="22" w:name="the-role-of-a-dentist-in-brisbane"/>
    <w:p>
      <w:pPr>
        <w:pStyle w:val="Heading2"/>
      </w:pPr>
      <w:r>
        <w:t xml:space="preserve">The Role of a Dentist in Brisbane</w:t>
      </w:r>
    </w:p>
    <w:p>
      <w:pPr>
        <w:pStyle w:val="FirstParagraph"/>
      </w:pPr>
      <w:r>
        <w:t xml:space="preserve">As a dentist in Brisbane, professionals are responsible for diagnosing and treating oral health conditions while promoting preventive care. Their role extends beyond clinical work to include patient education, community outreach, and collaboration with other healthcare providers. In Brisbane’s multicultural environment, dentists must address diverse patient needs, including culturally specific dietary habits and language barriers.</w:t>
      </w:r>
    </w:p>
    <w:bookmarkEnd w:id="22"/>
    <w:bookmarkStart w:id="23" w:name="challenges-faced-by-dentists-in-brisbane"/>
    <w:p>
      <w:pPr>
        <w:pStyle w:val="Heading2"/>
      </w:pPr>
      <w:r>
        <w:t xml:space="preserve">Challenges Faced by Dentists in Brisbane</w:t>
      </w:r>
    </w:p>
    <w:p>
      <w:pPr>
        <w:pStyle w:val="FirstParagraph"/>
      </w:pPr>
      <w:r>
        <w:t xml:space="preserve">Dentists in Brisbane encounter unique challenges that require adaptability and innovation. These include:</w:t>
      </w:r>
    </w:p>
    <w:p>
      <w:pPr>
        <w:numPr>
          <w:ilvl w:val="0"/>
          <w:numId w:val="1001"/>
        </w:numPr>
        <w:pStyle w:val="Compact"/>
      </w:pPr>
      <w:r>
        <w:rPr>
          <w:bCs/>
          <w:b/>
        </w:rPr>
        <w:t xml:space="preserve">Cultural Diversity:</w:t>
      </w:r>
      <w:r>
        <w:t xml:space="preserve"> </w:t>
      </w:r>
      <w:r>
        <w:t xml:space="preserve">Brisbane’s population is highly diverse, with significant communities from Southeast Asia, the Pacific Islands, and other regions. Dentists must be sensitive to varying health beliefs and practices.</w:t>
      </w:r>
    </w:p>
    <w:p>
      <w:pPr>
        <w:numPr>
          <w:ilvl w:val="0"/>
          <w:numId w:val="1001"/>
        </w:numPr>
        <w:pStyle w:val="Compact"/>
      </w:pPr>
      <w:r>
        <w:rPr>
          <w:bCs/>
          <w:b/>
        </w:rPr>
        <w:t xml:space="preserve">Access to Healthcare:</w:t>
      </w:r>
      <w:r>
        <w:t xml:space="preserve"> </w:t>
      </w:r>
      <w:r>
        <w:t xml:space="preserve">While Brisbane has well-equipped dental clinics, rural and remote areas within Queensland face shortages of dental professionals. This disparity impacts the availability of services for marginalized communities.</w:t>
      </w:r>
    </w:p>
    <w:p>
      <w:pPr>
        <w:numPr>
          <w:ilvl w:val="0"/>
          <w:numId w:val="1001"/>
        </w:numPr>
        <w:pStyle w:val="Compact"/>
      </w:pPr>
      <w:r>
        <w:rPr>
          <w:bCs/>
          <w:b/>
        </w:rPr>
        <w:t xml:space="preserve">Economic Factors:</w:t>
      </w:r>
      <w:r>
        <w:t xml:space="preserve"> </w:t>
      </w:r>
      <w:r>
        <w:t xml:space="preserve">Private dentistry in Brisbane is competitive, with patients often choosing affordable public healthcare options. Dentists must balance financial sustainability with ethical care provision.</w:t>
      </w:r>
    </w:p>
    <w:bookmarkEnd w:id="23"/>
    <w:bookmarkStart w:id="26" w:name="Xc26d7f4a884c3076258189c4b3631e66139c681"/>
    <w:p>
      <w:pPr>
        <w:pStyle w:val="Heading2"/>
      </w:pPr>
      <w:r>
        <w:t xml:space="preserve">Case Studies: Dental Practices in Brisbane</w:t>
      </w:r>
    </w:p>
    <w:p>
      <w:pPr>
        <w:pStyle w:val="FirstParagraph"/>
      </w:pPr>
      <w:r>
        <w:t xml:space="preserve">To illustrate the practical application of dental knowledge in Brisbane, this thesis presents two case studies:</w:t>
      </w:r>
    </w:p>
    <w:bookmarkStart w:id="24" w:name="case-study-1-public-health-initiatives"/>
    <w:p>
      <w:pPr>
        <w:pStyle w:val="Heading3"/>
      </w:pPr>
      <w:r>
        <w:t xml:space="preserve">Case Study 1: Public Health Initiatives</w:t>
      </w:r>
    </w:p>
    <w:p>
      <w:pPr>
        <w:pStyle w:val="FirstParagraph"/>
      </w:pPr>
      <w:r>
        <w:t xml:space="preserve">The Queensland Government has partnered with local dentists to implement school-based fluoride programs in Brisbane. These initiatives aim to reduce tooth decay among children from low-income families. Dentists play a key role in educating students and parents about oral hygiene, demonstrating the intersection of clinical practice and public health policy.</w:t>
      </w:r>
    </w:p>
    <w:bookmarkEnd w:id="24"/>
    <w:bookmarkStart w:id="25" w:name="case-study-2-multicultural-patient-care"/>
    <w:p>
      <w:pPr>
        <w:pStyle w:val="Heading3"/>
      </w:pPr>
      <w:r>
        <w:t xml:space="preserve">Case Study 2: Multicultural Patient Care</w:t>
      </w:r>
    </w:p>
    <w:p>
      <w:pPr>
        <w:pStyle w:val="FirstParagraph"/>
      </w:pPr>
      <w:r>
        <w:t xml:space="preserve">A Brisbane dental clinic specializing in culturally sensitive care has developed multilingual resources to assist patients from non-English-speaking backgrounds. This approach has improved patient trust and compliance with treatment plans, highlighting the importance of cultural competence in dental practice.</w:t>
      </w:r>
    </w:p>
    <w:bookmarkEnd w:id="25"/>
    <w:bookmarkEnd w:id="26"/>
    <w:bookmarkStart w:id="27" w:name="regulatory-and-ethical-considerations"/>
    <w:p>
      <w:pPr>
        <w:pStyle w:val="Heading2"/>
      </w:pPr>
      <w:r>
        <w:t xml:space="preserve">Regulatory and Ethical Considerations</w:t>
      </w:r>
    </w:p>
    <w:p>
      <w:pPr>
        <w:pStyle w:val="FirstParagraph"/>
      </w:pPr>
      <w:r>
        <w:t xml:space="preserve">Dentists in Brisbane must adhere to strict regulations set by AHPRA and the Dental Board of Australia. These include maintaining professional indemnity insurance, reporting unethical practices, and ensuring patient privacy under the Health Practitioner Regulation National Law (Australian Capital Territory) Act 2013. Ethical challenges such as managing conflicts of interest or providing care in underserved areas require ongoing reflection and training.</w:t>
      </w:r>
    </w:p>
    <w:bookmarkEnd w:id="27"/>
    <w:bookmarkStart w:id="28" w:name="future-trends-in-dentistry-for-brisbane"/>
    <w:p>
      <w:pPr>
        <w:pStyle w:val="Heading2"/>
      </w:pPr>
      <w:r>
        <w:t xml:space="preserve">Future Trends in Dentistry for Brisbane</w:t>
      </w:r>
    </w:p>
    <w:p>
      <w:pPr>
        <w:pStyle w:val="FirstParagraph"/>
      </w:pPr>
      <w:r>
        <w:t xml:space="preserve">The field of dentistry is evolving rapidly, with advancements such as digital imaging, tele-dentistry, and AI-assisted diagnostics. In Brisbane, these innovations are increasingly integrated into both public and private practices. For example, some clinics now offer virtual consultations to reduce wait times and improve patient accessibility.</w:t>
      </w:r>
    </w:p>
    <w:bookmarkEnd w:id="28"/>
    <w:bookmarkStart w:id="29" w:name="conclusion"/>
    <w:p>
      <w:pPr>
        <w:pStyle w:val="Heading2"/>
      </w:pPr>
      <w:r>
        <w:t xml:space="preserve">Conclusion</w:t>
      </w:r>
    </w:p>
    <w:p>
      <w:pPr>
        <w:pStyle w:val="FirstParagraph"/>
      </w:pPr>
      <w:r>
        <w:t xml:space="preserve">This undergraduate thesis underscores the dynamic role of a dentist in Australia, particularly in Brisbane. By addressing cultural diversity, healthcare inequities, and technological advancements, dentists contribute significantly to the well-being of communities. As Brisbane continues to grow and diversify, the profession must remain adaptable and committed to ethical practices. This study serves as a foundation for further research into dental education policies and community health strategies in Queensland.</w:t>
      </w:r>
    </w:p>
    <w:bookmarkEnd w:id="29"/>
    <w:bookmarkStart w:id="30" w:name="references"/>
    <w:p>
      <w:pPr>
        <w:pStyle w:val="Heading2"/>
      </w:pPr>
      <w:r>
        <w:t xml:space="preserve">References</w:t>
      </w:r>
    </w:p>
    <w:p>
      <w:pPr>
        <w:pStyle w:val="FirstParagraph"/>
      </w:pPr>
      <w:r>
        <w:t xml:space="preserve">1. Australian Health Practitioner Regulation Agency (AHPRA). (n.d.). Dentistry Registration Standards. Retrieved from https://www.ahpra.gov.au</w:t>
      </w:r>
      <w:r>
        <w:br/>
      </w:r>
      <w:r>
        <w:t xml:space="preserve">2. Queensland Government Department of Health. (2023). Oral Health in Queensland: A Public Health Perspective.</w:t>
      </w:r>
      <w:r>
        <w:br/>
      </w:r>
      <w:r>
        <w:t xml:space="preserve">3. World Dental Federation. (2021). Global Trends in Dental Care.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Australia, Brisbane</dc:title>
  <dc:creator/>
  <dc:language>en</dc:language>
  <cp:keywords/>
  <dcterms:created xsi:type="dcterms:W3CDTF">2026-07-21T11:48:01Z</dcterms:created>
  <dcterms:modified xsi:type="dcterms:W3CDTF">2026-07-21T11:48:01Z</dcterms:modified>
</cp:coreProperties>
</file>

<file path=docProps/custom.xml><?xml version="1.0" encoding="utf-8"?>
<Properties xmlns="http://schemas.openxmlformats.org/officeDocument/2006/custom-properties" xmlns:vt="http://schemas.openxmlformats.org/officeDocument/2006/docPropsVTypes"/>
</file>