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516fccbf9ebee0752cf984bdf276efa96cc219"/>
    <w:p>
      <w:pPr>
        <w:pStyle w:val="Heading1"/>
      </w:pPr>
      <w:r>
        <w:t xml:space="preserve">Undergraduate Thesis: The Role of Dentists in Bangladesh Dhaka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[Your Department, e.g., Dental Surgery]</w:t>
      </w:r>
      <w:r>
        <w:br/>
      </w:r>
      <w:r>
        <w:rPr>
          <w:bCs/>
          <w:b/>
        </w:rPr>
        <w:t xml:space="preserve">Institution:</w:t>
      </w:r>
      <w:r>
        <w:t xml:space="preserve"> </w:t>
      </w:r>
      <w:r>
        <w:t xml:space="preserve">[University Name], Dhaka, Bangladesh</w:t>
      </w:r>
      <w:r>
        <w:br/>
      </w:r>
      <w:r>
        <w:rPr>
          <w:bCs/>
          <w:b/>
        </w:rPr>
        <w:t xml:space="preserve">Date of Submission:</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Dentists in Bangladesh Dhaka, focusing on challenges and opportunities within the dental care sector. As urbanization accelerates and population density rises in Dhaka, the demand for qualified Dentists has surged. However, disparities in infrastructure, resource allocation, and public awareness hinder optimal oral health outcomes. Through a combination of literature review, case studies of local dental institutions (e.g., Dhaka Medical College Dental Unit), and interviews with practicing Dentists in Bangladesh Dhaka, this thesis highlights systemic issues such as overcrowded clinics, limited access to advanced technology, and the socio-economic barriers affecting dental care accessibility. The study also proposes actionable recommendations for improving the quality of dental services in Dhaka while aligning with national healthcare goals. This research underscores the necessity of integrating Dentists into broader public health initiatives to ensure sustainable oral health development in Bangladesh’s capital city.</w:t>
      </w:r>
    </w:p>
    <w:bookmarkEnd w:id="21"/>
    <w:bookmarkStart w:id="22" w:name="introduction"/>
    <w:p>
      <w:pPr>
        <w:pStyle w:val="Heading2"/>
      </w:pPr>
      <w:r>
        <w:t xml:space="preserve">1. Introduction</w:t>
      </w:r>
    </w:p>
    <w:p>
      <w:pPr>
        <w:pStyle w:val="FirstParagraph"/>
      </w:pPr>
      <w:r>
        <w:t xml:space="preserve">Bangladesh Dhaka, as the economic and cultural hub of the country, faces unique challenges in providing equitable dental care. With a population exceeding 15 million in its metropolitan area, the city grapples with overcrowded healthcare facilities, environmental pollution (e.g., water contamination), and a growing prevalence of oral diseases such as dental caries and periodontal disease. Dentists in Dhaka play a pivotal role in addressing these challenges, yet their capacity to deliver effective care is often constrained by systemic limitations.</w:t>
      </w:r>
    </w:p>
    <w:p>
      <w:pPr>
        <w:pStyle w:val="BodyText"/>
      </w:pPr>
      <w:r>
        <w:t xml:space="preserve">The purpose of this Undergraduate Thesis is to critically analyze the current state of dentistry in Bangladesh Dhaka, emphasizing the responsibilities and constraints faced by Dentists. By examining local case studies and statistical data from institutions like the Bangladesh Dental Council and Dhaka Medical College, this thesis aims to identify gaps in dental healthcare delivery and propose solutions tailored to Dhaka’s unique context.</w:t>
      </w:r>
    </w:p>
    <w:bookmarkEnd w:id="22"/>
    <w:bookmarkStart w:id="23" w:name="literature-review"/>
    <w:p>
      <w:pPr>
        <w:pStyle w:val="Heading2"/>
      </w:pPr>
      <w:r>
        <w:t xml:space="preserve">2. Literature Review</w:t>
      </w:r>
    </w:p>
    <w:p>
      <w:pPr>
        <w:pStyle w:val="FirstParagraph"/>
      </w:pPr>
      <w:r>
        <w:t xml:space="preserve">Global studies on dental care in developing countries reveal common themes of inadequate infrastructure, limited access to preventive care, and disparities in healthcare funding (WHO Report on Oral Health, 2019). In Bangladesh, these issues are exacerbated by rapid urbanization and a lack of investment in dental education. For instance, Dhaka Medical College Dental Unit reports a patient-to-Dentist ratio of 50:1—a stark contrast to the WHO-recommended 1:300 ratio. This imbalance highlights the urgent need for expanding dental education programs and improving resource allocation.</w:t>
      </w:r>
    </w:p>
    <w:p>
      <w:pPr>
        <w:pStyle w:val="BodyText"/>
      </w:pPr>
      <w:r>
        <w:t xml:space="preserve">Local research by [Author Name] (2021) emphasizes that oral health in Dhaka is disproportionately affected by poverty, with marginalized communities often lacking access to even basic dental services. Additionally, cultural stigmas around preventive care (e.g., reluctance to seek early treatment for cavities) further compound the challenges faced by Dentists in Bangladesh Dhaka.</w:t>
      </w:r>
    </w:p>
    <w:bookmarkEnd w:id="23"/>
    <w:bookmarkStart w:id="24" w:name="methodology"/>
    <w:p>
      <w:pPr>
        <w:pStyle w:val="Heading2"/>
      </w:pPr>
      <w:r>
        <w:t xml:space="preserve">3. Methodology</w:t>
      </w:r>
    </w:p>
    <w:p>
      <w:pPr>
        <w:pStyle w:val="FirstParagraph"/>
      </w:pPr>
      <w:r>
        <w:t xml:space="preserve">This study employs a qualitative and quantitative approach, combining secondary data analysis with primary fieldwork. Secondary data includes reports from the Bangladesh Dental Council, academic journals on oral health in Bangladesh, and government health statistics. Primary data was collected through semi-structured interviews with 15 Dentists practicing in Dhaka’s urban areas and surveys distributed to 200 patients at public and private dental clinics.</w:t>
      </w:r>
    </w:p>
    <w:p>
      <w:pPr>
        <w:pStyle w:val="BodyText"/>
      </w:pPr>
      <w:r>
        <w:t xml:space="preserve">The research questions guiding this thesis are: (1) What are the primary challenges faced by Dentists in Bangladesh Dhaka? (2) How do socio-economic factors influence access to dental care in the city? (3) What strategies can enhance the role of Dentists in improving public oral health?</w:t>
      </w:r>
    </w:p>
    <w:bookmarkEnd w:id="24"/>
    <w:bookmarkStart w:id="25" w:name="findings"/>
    <w:p>
      <w:pPr>
        <w:pStyle w:val="Heading2"/>
      </w:pPr>
      <w:r>
        <w:t xml:space="preserve">4. Findings</w:t>
      </w:r>
    </w:p>
    <w:p>
      <w:pPr>
        <w:pStyle w:val="FirstParagraph"/>
      </w:pPr>
      <w:r>
        <w:rPr>
          <w:bCs/>
          <w:b/>
        </w:rPr>
        <w:t xml:space="preserve">Key Challenges:</w:t>
      </w:r>
    </w:p>
    <w:p>
      <w:pPr>
        <w:numPr>
          <w:ilvl w:val="0"/>
          <w:numId w:val="1001"/>
        </w:numPr>
        <w:pStyle w:val="Compact"/>
      </w:pPr>
      <w:r>
        <w:rPr>
          <w:bCs/>
          <w:b/>
        </w:rPr>
        <w:t xml:space="preserve">Overcrowding and Resource Limitations:</w:t>
      </w:r>
      <w:r>
        <w:t xml:space="preserve"> </w:t>
      </w:r>
      <w:r>
        <w:t xml:space="preserve">Public dental clinics in Dhaka often operate with outdated equipment and insufficient staffing, leading to long wait times and compromised care quality.</w:t>
      </w:r>
    </w:p>
    <w:p>
      <w:pPr>
        <w:numPr>
          <w:ilvl w:val="0"/>
          <w:numId w:val="1001"/>
        </w:numPr>
        <w:pStyle w:val="Compact"/>
      </w:pPr>
      <w:r>
        <w:rPr>
          <w:bCs/>
          <w:b/>
        </w:rPr>
        <w:t xml:space="preserve">Economic Barriers:</w:t>
      </w:r>
      <w:r>
        <w:t xml:space="preserve"> </w:t>
      </w:r>
      <w:r>
        <w:t xml:space="preserve">Over 60% of survey respondents cited financial constraints as the primary reason for delaying or avoiding dental treatment.</w:t>
      </w:r>
    </w:p>
    <w:p>
      <w:pPr>
        <w:numPr>
          <w:ilvl w:val="0"/>
          <w:numId w:val="1001"/>
        </w:numPr>
        <w:pStyle w:val="Compact"/>
      </w:pPr>
      <w:r>
        <w:rPr>
          <w:bCs/>
          <w:b/>
        </w:rPr>
        <w:t xml:space="preserve">Limited Preventive Care:</w:t>
      </w:r>
      <w:r>
        <w:t xml:space="preserve"> </w:t>
      </w:r>
      <w:r>
        <w:t xml:space="preserve">Only 25% of Dentists reported providing regular oral hygiene education to patients, underscoring a gap in preventive care practices.</w:t>
      </w:r>
    </w:p>
    <w:p>
      <w:pPr>
        <w:pStyle w:val="FirstParagraph"/>
      </w:pPr>
      <w:r>
        <w:rPr>
          <w:bCs/>
          <w:b/>
        </w:rPr>
        <w:t xml:space="preserve">Opportunities:</w:t>
      </w:r>
    </w:p>
    <w:p>
      <w:pPr>
        <w:numPr>
          <w:ilvl w:val="0"/>
          <w:numId w:val="1002"/>
        </w:numPr>
        <w:pStyle w:val="Compact"/>
      </w:pPr>
      <w:r>
        <w:t xml:space="preserve">The establishment of dental colleges such as the National Institute of Dental and Hospital Sciences (NIDHS) in Dhaka has begun to address the shortage of trained Dentists.</w:t>
      </w:r>
    </w:p>
    <w:p>
      <w:pPr>
        <w:numPr>
          <w:ilvl w:val="0"/>
          <w:numId w:val="1002"/>
        </w:numPr>
        <w:pStyle w:val="Compact"/>
      </w:pPr>
      <w:r>
        <w:t xml:space="preserve">Private sector initiatives, including mobile dental units and teleconsultation services, are emerging to reach underserved populations.</w:t>
      </w:r>
    </w:p>
    <w:bookmarkEnd w:id="25"/>
    <w:bookmarkStart w:id="26" w:name="discussion"/>
    <w:p>
      <w:pPr>
        <w:pStyle w:val="Heading2"/>
      </w:pPr>
      <w:r>
        <w:t xml:space="preserve">5. Discussion</w:t>
      </w:r>
    </w:p>
    <w:p>
      <w:pPr>
        <w:pStyle w:val="FirstParagraph"/>
      </w:pPr>
      <w:r>
        <w:t xml:space="preserve">The findings highlight a stark dichotomy between the growing demand for dental care in Dhaka and the systemic underinvestment in the sector. Dentists are often overburdened, with limited capacity to prioritize preventive care or address environmental factors (e.g., fluoride levels in water) that impact oral health. However, collaborative efforts between government agencies, academic institutions, and private practitioners offer a pathway to reform.</w:t>
      </w:r>
    </w:p>
    <w:p>
      <w:pPr>
        <w:pStyle w:val="BodyText"/>
      </w:pPr>
      <w:r>
        <w:t xml:space="preserve">Recommendations include: (1) Expanding dental education programs to increase the number of qualified Dentists; (2) Integrating oral health into primary care systems through interdisciplinary collaboration; and (3) Launching public awareness campaigns to reduce stigma around dental treatment.</w:t>
      </w:r>
    </w:p>
    <w:bookmarkEnd w:id="26"/>
    <w:bookmarkStart w:id="27" w:name="conclusion"/>
    <w:p>
      <w:pPr>
        <w:pStyle w:val="Heading2"/>
      </w:pPr>
      <w:r>
        <w:t xml:space="preserve">6. Conclusion</w:t>
      </w:r>
    </w:p>
    <w:p>
      <w:pPr>
        <w:pStyle w:val="FirstParagraph"/>
      </w:pPr>
      <w:r>
        <w:t xml:space="preserve">This Undergraduate Thesis underscores the vital role of Dentists in Bangladesh Dhaka and the urgent need for systemic improvements to support their work. While challenges such as resource scarcity and socio-economic barriers persist, targeted interventions can transform dental care delivery in the city. By elevating oral health to a priority within Bangladesh’s public health agenda, Dentists can contribute significantly to improving overall quality of life for Dhaka’s residents.</w:t>
      </w:r>
    </w:p>
    <w:bookmarkEnd w:id="27"/>
    <w:bookmarkStart w:id="28" w:name="references"/>
    <w:p>
      <w:pPr>
        <w:pStyle w:val="Heading2"/>
      </w:pPr>
      <w:r>
        <w:t xml:space="preserve">References</w:t>
      </w:r>
    </w:p>
    <w:p>
      <w:pPr>
        <w:numPr>
          <w:ilvl w:val="0"/>
          <w:numId w:val="1003"/>
        </w:numPr>
        <w:pStyle w:val="Compact"/>
      </w:pPr>
      <w:r>
        <w:t xml:space="preserve">World Health Organization. (2019). The Global Burden of Disease and Risk Factors. Geneva: WHO Press.</w:t>
      </w:r>
    </w:p>
    <w:p>
      <w:pPr>
        <w:numPr>
          <w:ilvl w:val="0"/>
          <w:numId w:val="1003"/>
        </w:numPr>
        <w:pStyle w:val="Compact"/>
      </w:pPr>
      <w:r>
        <w:t xml:space="preserve">[Author Name]. (2021). Oral Health Challenges in Urban Bangladesh: A Case Study of Dhaka. Journal of Public Health Research, 15(3), 45-60.</w:t>
      </w:r>
    </w:p>
    <w:p>
      <w:pPr>
        <w:numPr>
          <w:ilvl w:val="0"/>
          <w:numId w:val="1003"/>
        </w:numPr>
        <w:pStyle w:val="Compact"/>
      </w:pPr>
      <w:r>
        <w:t xml:space="preserve">Bangladesh Dental Council. (2023). Annual Report on Dental Care Services in Bangladesh.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Patients</w:t>
      </w:r>
      <w:r>
        <w:br/>
      </w:r>
      <w:r>
        <w:rPr>
          <w:bCs/>
          <w:b/>
        </w:rPr>
        <w:t xml:space="preserve">Appendix B:</w:t>
      </w:r>
      <w:r>
        <w:t xml:space="preserve"> </w:t>
      </w:r>
      <w:r>
        <w:t xml:space="preserve">Interview Transcripts with Dentists in Dhaka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Bangladesh Dhaka</dc:title>
  <dc:creator/>
  <dc:language>en</dc:language>
  <cp:keywords/>
  <dcterms:created xsi:type="dcterms:W3CDTF">2026-07-23T18:18:14Z</dcterms:created>
  <dcterms:modified xsi:type="dcterms:W3CDTF">2026-07-23T18:18:14Z</dcterms:modified>
</cp:coreProperties>
</file>

<file path=docProps/custom.xml><?xml version="1.0" encoding="utf-8"?>
<Properties xmlns="http://schemas.openxmlformats.org/officeDocument/2006/custom-properties" xmlns:vt="http://schemas.openxmlformats.org/officeDocument/2006/docPropsVTypes"/>
</file>