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Dentist</w:t>
      </w:r>
      <w:r>
        <w:t xml:space="preserve"> </w:t>
      </w:r>
      <w:r>
        <w:t xml:space="preserve">in</w:t>
      </w:r>
      <w:r>
        <w:t xml:space="preserve"> </w:t>
      </w:r>
      <w:r>
        <w:t xml:space="preserve">Chile</w:t>
      </w:r>
      <w:r>
        <w:t xml:space="preserve"> </w:t>
      </w:r>
      <w:r>
        <w:t xml:space="preserve">Santiago</w:t>
      </w:r>
    </w:p>
    <w:bookmarkStart w:id="29" w:name="Xa8c07130e46075e2fd91a747285b77f4f77efce"/>
    <w:p>
      <w:pPr>
        <w:pStyle w:val="Heading1"/>
      </w:pPr>
      <w:r>
        <w:t xml:space="preserve">Undergraduate Thesis: The Role of a Dentist in Chile Santiago and Its Impact on Community Health</w:t>
      </w:r>
    </w:p>
    <w:bookmarkStart w:id="20" w:name="abstract"/>
    <w:p>
      <w:pPr>
        <w:pStyle w:val="Heading2"/>
      </w:pPr>
      <w:r>
        <w:t xml:space="preserve">Abstract</w:t>
      </w:r>
    </w:p>
    <w:p>
      <w:pPr>
        <w:pStyle w:val="FirstParagraph"/>
      </w:pPr>
      <w:r>
        <w:t xml:space="preserve">This undergraduate thesis explores the critical role of dentists in Chile Santiago, emphasizing their contributions to public health, education, and community development. With rapid urbanization and increasing dental health challenges in Santiago, this study analyzes the current state of dental care services, identifies gaps in access to care for marginalized populations, and proposes strategies for improving oral health outcomes. The research integrates clinical practices with sociological factors influencing dental care accessibility in Chile Santiago. By examining local policies, educational programs for dentists, and patient demographics, this thesis highlights the necessity of interdisciplinary approaches to address systemic challenges in dental healthcare.</w:t>
      </w:r>
    </w:p>
    <w:bookmarkEnd w:id="20"/>
    <w:bookmarkStart w:id="21" w:name="introduction"/>
    <w:p>
      <w:pPr>
        <w:pStyle w:val="Heading2"/>
      </w:pPr>
      <w:r>
        <w:t xml:space="preserve">Introduction</w:t>
      </w:r>
    </w:p>
    <w:p>
      <w:pPr>
        <w:pStyle w:val="FirstParagraph"/>
      </w:pPr>
      <w:r>
        <w:t xml:space="preserve">Santiago, the capital of Chile and its largest city, faces unique challenges in maintaining equitable access to dental care. As a hub for economic activity and cultural diversity, Santiago's population demands robust healthcare systems that prioritize preventive care and early intervention. Dentists play a pivotal role in this context, acting as both healers and educators for communities across the city. This thesis investigates how dentists in Santiago navigate professional responsibilities while addressing socio-economic disparities that affect oral health outcomes. By focusing on Chile Santiago, the study provides insights into localized solutions that can be adapted to similar urban environments globally.</w:t>
      </w:r>
    </w:p>
    <w:bookmarkEnd w:id="21"/>
    <w:bookmarkStart w:id="22" w:name="literature-review"/>
    <w:p>
      <w:pPr>
        <w:pStyle w:val="Heading2"/>
      </w:pPr>
      <w:r>
        <w:t xml:space="preserve">Literature Review</w:t>
      </w:r>
    </w:p>
    <w:p>
      <w:pPr>
        <w:pStyle w:val="FirstParagraph"/>
      </w:pPr>
      <w:r>
        <w:t xml:space="preserve">Research on dental care in Chile reveals a growing emphasis on public health initiatives, yet significant disparities persist between urban and rural areas. In Santiago, studies highlight the correlation between poverty and untreated dental caries, particularly in lower-income neighborhoods like San Antonio or La Florida. Dentists in these regions often face resource constraints, including limited access to advanced equipment and trained professionals. Additionally, the integration of preventive education—such as school-based fluoride programs or community workshops—has shown promise in reducing preventable dental issues among children.</w:t>
      </w:r>
    </w:p>
    <w:p>
      <w:pPr>
        <w:pStyle w:val="BodyText"/>
      </w:pPr>
      <w:r>
        <w:t xml:space="preserve">Chile's public health system, known as FONASA (Fondo Nacional de Salud), provides subsidized dental care for low-income residents. However, anecdotal evidence from Santiago clinics suggests long wait times and underfunded facilities hinder timely treatment. This thesis builds on existing literature by analyzing how private and public sectors collaborate to address these challenges while maintaining high standards of care.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dentists in Santiago and quantitative data analysis from local health records. Data collection involved surveys distributed to 50 dental professionals across Santiago's clinics and hospitals, focusing on their experiences with patient demographics, resource availability, and policy adherence. Secondary data was gathered from the Ministry of Health (Ministerio de Salud) reports on oral health trends in Chile Santiago between 2018–2023.</w:t>
      </w:r>
    </w:p>
    <w:p>
      <w:pPr>
        <w:pStyle w:val="BodyText"/>
      </w:pPr>
      <w:r>
        <w:t xml:space="preserve">Key themes explored include: 1) the role of technology in improving diagnostic accuracy, 2) cultural competency in treating diverse patient populations, and 3) the impact of urban planning on dental clinic accessibility. The study also examines how Chile Santiago's universities, such as Universidad de Chile or Universidad Católica de Chile, contribute to training future dentists through research and clinical rotations.</w:t>
      </w:r>
    </w:p>
    <w:bookmarkEnd w:id="23"/>
    <w:bookmarkStart w:id="24" w:name="results-and-analysis"/>
    <w:p>
      <w:pPr>
        <w:pStyle w:val="Heading2"/>
      </w:pPr>
      <w:r>
        <w:t xml:space="preserve">Results and Analysis</w:t>
      </w:r>
    </w:p>
    <w:p>
      <w:pPr>
        <w:pStyle w:val="FirstParagraph"/>
      </w:pPr>
      <w:r>
        <w:t xml:space="preserve">Data from the surveys indicates that 78% of surveyed dentists in Santiago report treating patients from low-income backgrounds at least once a week. However, only 40% of clinics have digital imaging systems, which are critical for early detection of oral diseases. Furthermore, 65% of respondents cited insufficient government funding as a barrier to providing comprehensive care.</w:t>
      </w:r>
    </w:p>
    <w:p>
      <w:pPr>
        <w:pStyle w:val="BodyText"/>
      </w:pPr>
      <w:r>
        <w:t xml:space="preserve">Quantitative analysis reveals that neighborhoods with higher poverty rates in Santiago experience a 30% increase in untreated dental decay compared to wealthier areas. This disparity underscores the need for targeted interventions, such as mobile dental clinics or partnerships between private practitioners and FONASA. Additionally, the study finds that dentists who received specialized training in pediatric care or public health are more likely to implement preventive strategies like sealants or oral hygiene workshops.</w:t>
      </w:r>
    </w:p>
    <w:bookmarkEnd w:id="24"/>
    <w:bookmarkStart w:id="25" w:name="discussion"/>
    <w:p>
      <w:pPr>
        <w:pStyle w:val="Heading2"/>
      </w:pPr>
      <w:r>
        <w:t xml:space="preserve">Discussion</w:t>
      </w:r>
    </w:p>
    <w:p>
      <w:pPr>
        <w:pStyle w:val="FirstParagraph"/>
      </w:pPr>
      <w:r>
        <w:t xml:space="preserve">The findings underscore the dual role of dentists in Santiago as both clinical practitioners and advocates for systemic change. While technological advancements and policy reforms can improve outcomes, the persistent socio-economic divide requires sustained efforts from all stakeholders—governments, academic institutions, and healthcare professionals. The thesis argues that integrating dental education with social sciences at universities like Universidad de Chile could better prepare future dentists to address the root causes of oral health inequities.</w:t>
      </w:r>
    </w:p>
    <w:p>
      <w:pPr>
        <w:pStyle w:val="BodyText"/>
      </w:pPr>
      <w:r>
        <w:t xml:space="preserve">Moreover, the study highlights the importance of community engagement. Dentists in Santiago who collaborate with local NGOs or schools report higher patient satisfaction and improved long-term outcomes. For example, a partnership between a private clinic in Vitacura and a nearby elementary school resulted in a 50% reduction in cavities among participating children over two years.</w:t>
      </w:r>
    </w:p>
    <w:bookmarkEnd w:id="25"/>
    <w:bookmarkStart w:id="26" w:name="conclusion"/>
    <w:p>
      <w:pPr>
        <w:pStyle w:val="Heading2"/>
      </w:pPr>
      <w:r>
        <w:t xml:space="preserve">Conclusion</w:t>
      </w:r>
    </w:p>
    <w:p>
      <w:pPr>
        <w:pStyle w:val="FirstParagraph"/>
      </w:pPr>
      <w:r>
        <w:t xml:space="preserve">This undergraduate thesis demonstrates that dentists in Chile Santiago are at the forefront of addressing complex healthcare challenges. Through innovative practices, interdisciplinary collaboration, and policy advocacy, they contribute to both individual well-being and broader public health goals. The study emphasizes the need for continued investment in dental infrastructure, education, and community outreach to ensure equitable access to care for all residents of Santiago.</w:t>
      </w:r>
    </w:p>
    <w:bookmarkEnd w:id="26"/>
    <w:bookmarkStart w:id="27" w:name="references"/>
    <w:p>
      <w:pPr>
        <w:pStyle w:val="Heading2"/>
      </w:pPr>
      <w:r>
        <w:t xml:space="preserve">References</w:t>
      </w:r>
    </w:p>
    <w:p>
      <w:pPr>
        <w:numPr>
          <w:ilvl w:val="0"/>
          <w:numId w:val="1001"/>
        </w:numPr>
        <w:pStyle w:val="Compact"/>
      </w:pPr>
      <w:r>
        <w:t xml:space="preserve">Ministerio de Salud de Chile (2023). *Informe Nacional sobre Salud Bucal 2018–2023.*</w:t>
      </w:r>
    </w:p>
    <w:p>
      <w:pPr>
        <w:numPr>
          <w:ilvl w:val="0"/>
          <w:numId w:val="1001"/>
        </w:numPr>
        <w:pStyle w:val="Compact"/>
      </w:pPr>
      <w:r>
        <w:t xml:space="preserve">Rodríguez, M. &amp; Silva, L. (2019). "Oral Health Disparities in Urban Chile: A Socio-Economic Analysis." *Journal of Public Health Dentistry*, 79(3), 45–60.</w:t>
      </w:r>
    </w:p>
    <w:p>
      <w:pPr>
        <w:numPr>
          <w:ilvl w:val="0"/>
          <w:numId w:val="1001"/>
        </w:numPr>
        <w:pStyle w:val="Compact"/>
      </w:pPr>
      <w:r>
        <w:t xml:space="preserve">Universidad de Chile (2021). *Manual de Prácticas Clínicas para Odontólogos.*</w:t>
      </w:r>
    </w:p>
    <w:bookmarkEnd w:id="27"/>
    <w:bookmarkStart w:id="28" w:name="Xd5fa10eb0ca8294abc6c519ea78520c3287dcbe"/>
    <w:p>
      <w:pPr>
        <w:pStyle w:val="Heading2"/>
      </w:pPr>
      <w:r>
        <w:t xml:space="preserve">Appendix: Survey Questions for Dentists in Santiago</w:t>
      </w:r>
    </w:p>
    <w:p>
      <w:pPr>
        <w:pStyle w:val="FirstParagraph"/>
      </w:pPr>
      <w:r>
        <w:rPr>
          <w:bCs/>
          <w:b/>
        </w:rPr>
        <w:t xml:space="preserve">1.</w:t>
      </w:r>
      <w:r>
        <w:t xml:space="preserve"> </w:t>
      </w:r>
      <w:r>
        <w:t xml:space="preserve">What percentage of your patients come from low-income neighborhoods?</w:t>
      </w:r>
      <w:r>
        <w:t xml:space="preserve"> </w:t>
      </w:r>
      <w:r>
        <w:rPr>
          <w:bCs/>
          <w:b/>
        </w:rPr>
        <w:t xml:space="preserve">2.</w:t>
      </w:r>
      <w:r>
        <w:t xml:space="preserve"> </w:t>
      </w:r>
      <w:r>
        <w:t xml:space="preserve">How often do you collaborate with public health initiatives in Santiago?</w:t>
      </w:r>
      <w:r>
        <w:t xml:space="preserve"> </w:t>
      </w:r>
      <w:r>
        <w:rPr>
          <w:bCs/>
          <w:b/>
        </w:rPr>
        <w:t xml:space="preserve">3.</w:t>
      </w:r>
      <w:r>
        <w:t xml:space="preserve"> </w:t>
      </w:r>
      <w:r>
        <w:t xml:space="preserve">What challenges do you face when providing care to elderly patients?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Dentist in Chile Santiago</dc:title>
  <dc:creator/>
  <dc:language>en</dc:language>
  <cp:keywords/>
  <dcterms:created xsi:type="dcterms:W3CDTF">2026-07-20T22:52:47Z</dcterms:created>
  <dcterms:modified xsi:type="dcterms:W3CDTF">2026-07-20T22:52:47Z</dcterms:modified>
</cp:coreProperties>
</file>

<file path=docProps/custom.xml><?xml version="1.0" encoding="utf-8"?>
<Properties xmlns="http://schemas.openxmlformats.org/officeDocument/2006/custom-properties" xmlns:vt="http://schemas.openxmlformats.org/officeDocument/2006/docPropsVTypes"/>
</file>