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5aae3c387f4d2e1d727813b7414b05156879835"/>
    <w:p>
      <w:pPr>
        <w:pStyle w:val="Heading1"/>
      </w:pPr>
      <w:r>
        <w:t xml:space="preserve">Undergraduate Thesis: The Role and Evolution of the Dentist Profession in France, Paris</w:t>
      </w:r>
    </w:p>
    <w:bookmarkStart w:id="20" w:name="abstract"/>
    <w:p>
      <w:pPr>
        <w:pStyle w:val="Heading2"/>
      </w:pPr>
      <w:r>
        <w:t xml:space="preserve">Abstract</w:t>
      </w:r>
    </w:p>
    <w:p>
      <w:pPr>
        <w:pStyle w:val="FirstParagraph"/>
      </w:pPr>
      <w:r>
        <w:t xml:space="preserve">This Undergraduate Thesis explores the critical role of a dentist in the context of France, particularly in Paris. It examines historical developments, current responsibilities, and challenges faced by dentists operating within this unique socio-cultural and regulatory environment. Through an analysis of educational frameworks, legal obligations, and modern technological advancements in dental practice across Parisian clinics and universities, this document aims to highlight the significance of the dentist profession in maintaining public health standards in France’s capital. The study underscores the integration of traditional methods with innovative practices that define contemporary dentistry in Paris.</w:t>
      </w:r>
    </w:p>
    <w:bookmarkEnd w:id="20"/>
    <w:bookmarkStart w:id="21" w:name="introduction"/>
    <w:p>
      <w:pPr>
        <w:pStyle w:val="Heading2"/>
      </w:pPr>
      <w:r>
        <w:t xml:space="preserve">Introduction</w:t>
      </w:r>
    </w:p>
    <w:p>
      <w:pPr>
        <w:pStyle w:val="FirstParagraph"/>
      </w:pPr>
      <w:r>
        <w:t xml:space="preserve">The profession of a dentist is indispensable to both individual and public health, especially within urban centers like Paris, France. As an undergraduate thesis topic, this research delves into the specific context of France’s dental sector, where rigorous training standards and high patient expectations shape the daily operations of dentists. The French healthcare system emphasizes accessibility and quality in dental care, making Paris a hub for both local practitioners and international students seeking to study or practice dentistry. This thesis investigates how the dentist’s role has evolved in response to technological innovations, demographic trends, and policy reforms over time.</w:t>
      </w:r>
    </w:p>
    <w:bookmarkEnd w:id="21"/>
    <w:bookmarkStart w:id="22" w:name="Xe99762f9bec9f3a62f64d1dac247d4de4c97558"/>
    <w:p>
      <w:pPr>
        <w:pStyle w:val="Heading2"/>
      </w:pPr>
      <w:r>
        <w:t xml:space="preserve">Historical Context of Dentistry in France</w:t>
      </w:r>
    </w:p>
    <w:p>
      <w:pPr>
        <w:pStyle w:val="FirstParagraph"/>
      </w:pPr>
      <w:r>
        <w:t xml:space="preserve">Dentistry as a profession in France dates back to the 18th century, with formal training institutions emerging in the 19th century. Today, dentists in Paris are regulated by the Conseil National de l'Ordre des Chirurgiens-Dentistes (CNODC), ensuring adherence to ethical and professional standards. The integration of dental education into university curricula began in the early 20th century, with institutions like Université de Paris playing a pivotal role in shaping modern dental practice. This historical evolution has positioned France as a leader in European dentistry, particularly in urban centers like Paris.</w:t>
      </w:r>
    </w:p>
    <w:bookmarkEnd w:id="22"/>
    <w:bookmarkStart w:id="23" w:name="Xafe55caf0e4bdb58315ed69acbf1d1d53997da4"/>
    <w:p>
      <w:pPr>
        <w:pStyle w:val="Heading2"/>
      </w:pPr>
      <w:r>
        <w:t xml:space="preserve">The Role and Responsibilities of a Dentist in Paris</w:t>
      </w:r>
    </w:p>
    <w:p>
      <w:pPr>
        <w:pStyle w:val="FirstParagraph"/>
      </w:pPr>
      <w:r>
        <w:t xml:space="preserve">In Paris, dentists are entrusted with diagnosing oral diseases, performing restorative procedures, and promoting preventive care. Their responsibilities extend beyond clinical practice to include compliance with French health regulations such as the *Code de la santé publique*. Dentists in private clinics and public healthcare centers collaborate closely with specialists in fields like orthodontics and periodontology to address complex cases. Additionally, they must stay updated on advancements in digital dentistry, including 3D imaging and CAD/CAM technologies, which are increasingly adopted in Parisian dental practices.</w:t>
      </w:r>
    </w:p>
    <w:bookmarkEnd w:id="23"/>
    <w:bookmarkStart w:id="24" w:name="X0314c9d854e04bb2411cade29d7992dbd187351"/>
    <w:p>
      <w:pPr>
        <w:pStyle w:val="Heading2"/>
      </w:pPr>
      <w:r>
        <w:t xml:space="preserve">Educational Pathways for Becoming a Dentist in France</w:t>
      </w:r>
    </w:p>
    <w:p>
      <w:pPr>
        <w:pStyle w:val="FirstParagraph"/>
      </w:pPr>
      <w:r>
        <w:t xml:space="preserve">Becoming a dentist in France requires completion of five years of study at an école de chirurgie dentaire (dental school), followed by a state exam (*concours*). In Paris, aspiring dentists often attend institutions affiliated with the Université de Paris or the Faculté d’Odontologie. After obtaining a *diplôme d'État*, graduates must complete two years of supervised practice under a registered dentist before being granted full professional status. This rigorous training ensures that dentists in Paris are well-equipped to meet the demands of a diverse patient population.</w:t>
      </w:r>
    </w:p>
    <w:bookmarkEnd w:id="24"/>
    <w:bookmarkStart w:id="25" w:name="Xa294aa51e5a01c88e2ecddab771bb0f9ae2b403"/>
    <w:p>
      <w:pPr>
        <w:pStyle w:val="Heading2"/>
      </w:pPr>
      <w:r>
        <w:t xml:space="preserve">Current Challenges and Opportunities for Dentists in Paris</w:t>
      </w:r>
    </w:p>
    <w:p>
      <w:pPr>
        <w:pStyle w:val="FirstParagraph"/>
      </w:pPr>
      <w:r>
        <w:t xml:space="preserve">Dentists in Paris face unique challenges, including high competition among practitioners, rising operational costs, and the need to balance public health initiatives with private practice. However, opportunities abound due to the city’s status as a global hub for medical innovation. For instance, the use of artificial intelligence (AI) in diagnostic tools and tele-dentistry services has gained traction in Parisian clinics. Furthermore, partnerships between dentists and academic institutions facilitate research on oral health disparities and sustainable dental materials.</w:t>
      </w:r>
    </w:p>
    <w:bookmarkEnd w:id="25"/>
    <w:bookmarkStart w:id="26" w:name="X0d3d2a6d2d042e5cec2eca92d06761915493596"/>
    <w:p>
      <w:pPr>
        <w:pStyle w:val="Heading2"/>
      </w:pPr>
      <w:r>
        <w:t xml:space="preserve">The Impact of Cultural Diversity on Dental Practice</w:t>
      </w:r>
    </w:p>
    <w:p>
      <w:pPr>
        <w:pStyle w:val="FirstParagraph"/>
      </w:pPr>
      <w:r>
        <w:t xml:space="preserve">Paris’s multicultural population necessitates culturally competent care. Dentists must navigate diverse patient expectations, language barriers, and socioeconomic factors that influence access to dental services. This includes addressing issues like oral health in immigrant communities and adapting communication strategies to ensure inclusivity. The French government has implemented policies to improve equity in dental care, such as subsidized treatments for low-income patients through the *Caisse d'Allocations Familiales* (CAF).</w:t>
      </w:r>
    </w:p>
    <w:bookmarkEnd w:id="26"/>
    <w:bookmarkStart w:id="27" w:name="X6f3ee0119b7d7307baf3acb3ee6cd366f6b93fa"/>
    <w:p>
      <w:pPr>
        <w:pStyle w:val="Heading2"/>
      </w:pPr>
      <w:r>
        <w:t xml:space="preserve">Technological Advancements in Parisian Dentistry</w:t>
      </w:r>
    </w:p>
    <w:p>
      <w:pPr>
        <w:pStyle w:val="FirstParagraph"/>
      </w:pPr>
      <w:r>
        <w:t xml:space="preserve">The adoption of cutting-edge technologies has transformed dental practices in Paris. Innovations such as laser dentistry, intraoral scanners, and virtual reality training modules are now commonplace. Additionally, the integration of electronic health records (EHRs) has streamlined patient management while enhancing data security. These advancements not only improve patient outcomes but also align with France’s national goals for digital health transformation.</w:t>
      </w:r>
    </w:p>
    <w:bookmarkEnd w:id="27"/>
    <w:bookmarkStart w:id="28" w:name="conclusion"/>
    <w:p>
      <w:pPr>
        <w:pStyle w:val="Heading2"/>
      </w:pPr>
      <w:r>
        <w:t xml:space="preserve">Conclusion</w:t>
      </w:r>
    </w:p>
    <w:p>
      <w:pPr>
        <w:pStyle w:val="FirstParagraph"/>
      </w:pPr>
      <w:r>
        <w:t xml:space="preserve">This Undergraduate Thesis highlights the multifaceted role of a dentist in France, particularly in Paris, where tradition meets modernity in the pursuit of excellence. The profession demands not only technical expertise but also adaptability to evolving societal and technological landscapes. As Paris continues to shape global trends in healthcare, dentists remain central to ensuring oral health remains a priority for all citizens. Future research could explore the long-term effects of digitalization on dental education or the role of public-private partnerships in expanding access to care.</w:t>
      </w:r>
    </w:p>
    <w:bookmarkEnd w:id="28"/>
    <w:bookmarkStart w:id="29" w:name="references"/>
    <w:p>
      <w:pPr>
        <w:pStyle w:val="Heading2"/>
      </w:pPr>
      <w:r>
        <w:t xml:space="preserve">References</w:t>
      </w:r>
    </w:p>
    <w:p>
      <w:pPr>
        <w:numPr>
          <w:ilvl w:val="0"/>
          <w:numId w:val="1001"/>
        </w:numPr>
        <w:pStyle w:val="Compact"/>
      </w:pPr>
      <w:r>
        <w:t xml:space="preserve">Conseil National de l'Ordre des Chirurgiens-Dentistes. (n.d.). *Dental Regulation in France*. Retrieved from [CNODC website].</w:t>
      </w:r>
    </w:p>
    <w:p>
      <w:pPr>
        <w:numPr>
          <w:ilvl w:val="0"/>
          <w:numId w:val="1001"/>
        </w:numPr>
        <w:pStyle w:val="Compact"/>
      </w:pPr>
      <w:r>
        <w:t xml:space="preserve">Université de Paris. (2023). *Dental School Curriculum Overview*.</w:t>
      </w:r>
    </w:p>
    <w:p>
      <w:pPr>
        <w:numPr>
          <w:ilvl w:val="0"/>
          <w:numId w:val="1001"/>
        </w:numPr>
        <w:pStyle w:val="Compact"/>
      </w:pPr>
      <w:r>
        <w:t xml:space="preserve">French Ministry of Health. (2022). *Code de la santé publique: Dental Care Provisions*.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Dentist in France Paris</dc:title>
  <dc:creator/>
  <dc:language>en</dc:language>
  <cp:keywords/>
  <dcterms:created xsi:type="dcterms:W3CDTF">2026-07-21T06:40:30Z</dcterms:created>
  <dcterms:modified xsi:type="dcterms:W3CDTF">2026-07-21T06:40:30Z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