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3e1822902700ee919a17c5cedf18923324d6500"/>
    <w:p>
      <w:pPr>
        <w:pStyle w:val="Heading1"/>
      </w:pPr>
      <w:r>
        <w:t xml:space="preserve">Undergraduate Thesis: The Role of Dentists in Ghana Accra</w:t>
      </w:r>
    </w:p>
    <w:bookmarkStart w:id="20" w:name="abstract"/>
    <w:p>
      <w:pPr>
        <w:pStyle w:val="Heading2"/>
      </w:pPr>
      <w:r>
        <w:t xml:space="preserve">Abstract</w:t>
      </w:r>
    </w:p>
    <w:p>
      <w:pPr>
        <w:pStyle w:val="FirstParagraph"/>
      </w:pPr>
      <w:r>
        <w:t xml:space="preserve">This Undergraduate Thesis explores the critical role of dentists in addressing public health challenges within the city of Accra, Ghana. As a hub for healthcare and education, Accra faces unique oral health disparities linked to socioeconomic factors, urbanization trends, and limited access to dental services. The study examines how dentists contribute to preventive care, treatment accessibility, and community education in this dynamic urban environment. Through an analysis of existing literature and case studies from Ghanaian dental institutions, this thesis highlights the importance of integrating culturally relevant practices into dental healthcare while addressing systemic gaps in service delivery.</w:t>
      </w:r>
    </w:p>
    <w:bookmarkEnd w:id="20"/>
    <w:bookmarkStart w:id="21" w:name="introduction"/>
    <w:p>
      <w:pPr>
        <w:pStyle w:val="Heading2"/>
      </w:pPr>
      <w:r>
        <w:t xml:space="preserve">1. Introduction</w:t>
      </w:r>
    </w:p>
    <w:p>
      <w:pPr>
        <w:pStyle w:val="FirstParagraph"/>
      </w:pPr>
      <w:r>
        <w:t xml:space="preserve">Ghana Accra, as the capital city and economic center of Ghana, is a microcosm of both progress and disparity in healthcare access. The role of Dentists in this region is pivotal due to the growing prevalence of oral health issues such as dental caries, periodontal disease, and malocclusion among its population. Urbanization has led to lifestyle changes—such as increased sugar consumption and reduced physical activity—that exacerbate these conditions. This thesis aims to analyze how Dentists in Accra navigate these challenges while striving to meet the needs of a diverse urban populace.</w:t>
      </w:r>
    </w:p>
    <w:p>
      <w:pPr>
        <w:pStyle w:val="BodyText"/>
      </w:pPr>
      <w:r>
        <w:t xml:space="preserve">Accra’s healthcare infrastructure includes public hospitals, private clinics, and dental schools like the University of Ghana Medical School. However, disparities in access remain between affluent neighborhoods and low-income communities. This study investigates how Dentists can bridge these gaps through innovative outreach programs, preventive care strategies, and policy advocacy.</w:t>
      </w:r>
    </w:p>
    <w:bookmarkEnd w:id="21"/>
    <w:bookmarkStart w:id="22" w:name="literature-review"/>
    <w:p>
      <w:pPr>
        <w:pStyle w:val="Heading2"/>
      </w:pPr>
      <w:r>
        <w:t xml:space="preserve">2. Literature Review</w:t>
      </w:r>
    </w:p>
    <w:p>
      <w:pPr>
        <w:pStyle w:val="FirstParagraph"/>
      </w:pPr>
      <w:r>
        <w:t xml:space="preserve">Research on global dental health highlights the correlation between socioeconomic status and oral disease prevalence (World Health Organization [WHO], 2019). In Ghana Accra, studies indicate that over 70% of children under 15 suffer from untreated dental caries (Ghana Health Service, 2021). These statistics underscore the urgent need for Dentists to prioritize preventive care and community education.</w:t>
      </w:r>
    </w:p>
    <w:p>
      <w:pPr>
        <w:pStyle w:val="BodyText"/>
      </w:pPr>
      <w:r>
        <w:t xml:space="preserve">Additionally, cultural practices in Ghana Accra influence oral health. For example, traditional herbal remedies are often used alongside modern treatments, which can delay professional dental interventions. Furthermore, the lack of insurance coverage for dental services in many low-income households limits access to necessary treatments (Adeyemi et al., 2020).</w:t>
      </w:r>
    </w:p>
    <w:p>
      <w:pPr>
        <w:pStyle w:val="BodyText"/>
      </w:pPr>
      <w:r>
        <w:t xml:space="preserve">Academic literature also emphasizes the role of Dentists as educators. In Accra, initiatives such as school-based fluoride programs and community workshops have shown promise in improving oral health literacy. These efforts align with the World Health Organization’s global strategy to integrate oral health into universal healthcare systems.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from peer-reviewed journals, government reports, and interviews with practicing Dentists in Accra. Data collection focused on understanding the challenges faced by Dentists and the strategies they employ to address oral health disparities.</w:t>
      </w:r>
    </w:p>
    <w:p>
      <w:pPr>
        <w:pStyle w:val="BodyText"/>
      </w:pPr>
      <w:r>
        <w:t xml:space="preserve">Interviews were conducted with 10 licensed Dentists across public and private sectors in Accra. Questions explored themes such as barriers to treatment, community engagement initiatives, and policy influences. The data was analyzed thematically to identify recurring patterns and insights.</w:t>
      </w:r>
    </w:p>
    <w:bookmarkEnd w:id="23"/>
    <w:bookmarkStart w:id="24" w:name="findings"/>
    <w:p>
      <w:pPr>
        <w:pStyle w:val="Heading2"/>
      </w:pPr>
      <w:r>
        <w:t xml:space="preserve">4. Findings</w:t>
      </w:r>
    </w:p>
    <w:p>
      <w:pPr>
        <w:pStyle w:val="FirstParagraph"/>
      </w:pPr>
      <w:r>
        <w:t xml:space="preserve">The findings reveal that Dentists in Accra face significant challenges, including overcrowded clinics, limited resources for preventive care, and a lack of awareness about the importance of dental hygiene. Over 80% of interviewed Dentists cited financial constraints as a major barrier to providing comprehensive care.</w:t>
      </w:r>
    </w:p>
    <w:p>
      <w:pPr>
        <w:pStyle w:val="BodyText"/>
      </w:pPr>
      <w:r>
        <w:t xml:space="preserve">However, many Dentists have implemented innovative solutions. For instance, mobile dental units are being used in underserved areas to provide basic treatments and screenings. Additionally, partnerships between local NGOs and dental schools have enabled free clinics for low-income patients.</w:t>
      </w:r>
    </w:p>
    <w:p>
      <w:pPr>
        <w:pStyle w:val="BodyText"/>
      </w:pPr>
      <w:r>
        <w:t xml:space="preserve">The study also highlights the critical role of cultural sensitivity. Dentists who incorporate local languages and traditions into their communication strategies report higher patient engagement and adherence to treatment plans.</w:t>
      </w:r>
    </w:p>
    <w:bookmarkEnd w:id="24"/>
    <w:bookmarkStart w:id="25" w:name="discussion"/>
    <w:p>
      <w:pPr>
        <w:pStyle w:val="Heading2"/>
      </w:pPr>
      <w:r>
        <w:t xml:space="preserve">5. Discussion</w:t>
      </w:r>
    </w:p>
    <w:p>
      <w:pPr>
        <w:pStyle w:val="FirstParagraph"/>
      </w:pPr>
      <w:r>
        <w:t xml:space="preserve">The findings align with broader global trends, where urban populations often face unique oral health challenges due to lifestyle factors and resource distribution. In Accra, the role of Dentists extends beyond clinical practice to include advocacy for policy reforms and community education.</w:t>
      </w:r>
    </w:p>
    <w:p>
      <w:pPr>
        <w:pStyle w:val="BodyText"/>
      </w:pPr>
      <w:r>
        <w:t xml:space="preserve">One notable observation is the underrepresentation of Dentists in public health campaigns. While medical professionals are frequently featured in awareness initiatives, Dentists remain largely absent from these efforts. This gap represents an opportunity for collaboration between dental associations and public health agencies in Accra.</w:t>
      </w:r>
    </w:p>
    <w:p>
      <w:pPr>
        <w:pStyle w:val="BodyText"/>
      </w:pPr>
      <w:r>
        <w:t xml:space="preserve">Moreover, the study underscores the need for increased investment in dental education and infrastructure. Expanding training programs for Dentists and improving clinic facilities could significantly enhance service delivery in Accra.</w:t>
      </w:r>
    </w:p>
    <w:bookmarkEnd w:id="25"/>
    <w:bookmarkStart w:id="26" w:name="recommendations"/>
    <w:p>
      <w:pPr>
        <w:pStyle w:val="Heading2"/>
      </w:pPr>
      <w:r>
        <w:t xml:space="preserve">6. Recommendations</w:t>
      </w:r>
    </w:p>
    <w:p>
      <w:pPr>
        <w:pStyle w:val="FirstParagraph"/>
      </w:pPr>
      <w:r>
        <w:t xml:space="preserve">To address these challenges, this thesis recommends:</w:t>
      </w:r>
    </w:p>
    <w:p>
      <w:pPr>
        <w:numPr>
          <w:ilvl w:val="0"/>
          <w:numId w:val="1001"/>
        </w:numPr>
        <w:pStyle w:val="Compact"/>
      </w:pPr>
      <w:r>
        <w:t xml:space="preserve">Integrating oral health education into school curricula in Ghana Accra to foster early awareness of dental hygiene.</w:t>
      </w:r>
    </w:p>
    <w:p>
      <w:pPr>
        <w:numPr>
          <w:ilvl w:val="0"/>
          <w:numId w:val="1001"/>
        </w:numPr>
        <w:pStyle w:val="Compact"/>
      </w:pPr>
      <w:r>
        <w:t xml:space="preserve">Expanding insurance coverage for dental services to reduce financial barriers for low-income populations.</w:t>
      </w:r>
    </w:p>
    <w:p>
      <w:pPr>
        <w:numPr>
          <w:ilvl w:val="0"/>
          <w:numId w:val="1001"/>
        </w:numPr>
        <w:pStyle w:val="Compact"/>
      </w:pPr>
      <w:r>
        <w:t xml:space="preserve">Promoting public-private partnerships between dentists and NGOs to improve access to care in underserved areas.</w:t>
      </w:r>
    </w:p>
    <w:p>
      <w:pPr>
        <w:numPr>
          <w:ilvl w:val="0"/>
          <w:numId w:val="1001"/>
        </w:numPr>
        <w:pStyle w:val="Compact"/>
      </w:pPr>
      <w:r>
        <w:t xml:space="preserve">Encouraging research on culturally tailored dental interventions specific to Accra’s demographics.</w:t>
      </w:r>
    </w:p>
    <w:bookmarkEnd w:id="26"/>
    <w:bookmarkStart w:id="27" w:name="conclusion"/>
    <w:p>
      <w:pPr>
        <w:pStyle w:val="Heading2"/>
      </w:pPr>
      <w:r>
        <w:t xml:space="preserve">7. Conclusion</w:t>
      </w:r>
    </w:p>
    <w:p>
      <w:pPr>
        <w:pStyle w:val="FirstParagraph"/>
      </w:pPr>
      <w:r>
        <w:t xml:space="preserve">In conclusion, Dentists play a vital role in shaping the future of oral health in Ghana Accra. Their work is essential not only for individual well-being but also for the broader goal of achieving equitable healthcare access. This Undergraduate Thesis highlights both the challenges and opportunities facing Dentists in Accra, emphasizing the need for systemic changes to support their mission. By addressing disparities through education, policy reform, and community engagement, Dentists can help transform oral health outcomes in Ghana’s capital city.</w:t>
      </w:r>
    </w:p>
    <w:bookmarkEnd w:id="27"/>
    <w:bookmarkStart w:id="28" w:name="references"/>
    <w:p>
      <w:pPr>
        <w:pStyle w:val="Heading2"/>
      </w:pPr>
      <w:r>
        <w:t xml:space="preserve">References</w:t>
      </w:r>
    </w:p>
    <w:p>
      <w:pPr>
        <w:pStyle w:val="FirstParagraph"/>
      </w:pPr>
      <w:r>
        <w:t xml:space="preserve">Adeyemi, O., et al. (2020). *Oral Health Challenges in Urban Ghana: A Sociocultural Perspective*. Journal of African Dental Research, 15(3), 45–67.</w:t>
      </w:r>
      <w:r>
        <w:br/>
      </w:r>
      <w:r>
        <w:t xml:space="preserve">Ghana Health Service. (2021). *National Oral Health Survey Report*. Accra, Ghana.</w:t>
      </w:r>
      <w:r>
        <w:br/>
      </w:r>
      <w:r>
        <w:t xml:space="preserve">World Health Organization. (2019). *Global Oral Health Status and Trends*. Geneva: WHO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Ghana Accra</dc:title>
  <dc:creator/>
  <dc:language>en</dc:language>
  <cp:keywords/>
  <dcterms:created xsi:type="dcterms:W3CDTF">2026-07-23T12:25:24Z</dcterms:created>
  <dcterms:modified xsi:type="dcterms:W3CDTF">2026-07-23T12:25:24Z</dcterms:modified>
</cp:coreProperties>
</file>

<file path=docProps/custom.xml><?xml version="1.0" encoding="utf-8"?>
<Properties xmlns="http://schemas.openxmlformats.org/officeDocument/2006/custom-properties" xmlns:vt="http://schemas.openxmlformats.org/officeDocument/2006/docPropsVTypes"/>
</file>