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00427bb461fa13062f2b9d925019f3eabd0a2be"/>
    <w:p>
      <w:pPr>
        <w:pStyle w:val="Heading1"/>
      </w:pPr>
      <w:r>
        <w:t xml:space="preserve">Undergraduate Thesis: The Role of a Dentist in the Context of Israel, Tel Aviv</w:t>
      </w:r>
    </w:p>
    <w:bookmarkStart w:id="20" w:name="abstract"/>
    <w:p>
      <w:pPr>
        <w:pStyle w:val="Heading2"/>
      </w:pPr>
      <w:r>
        <w:t xml:space="preserve">Abstract</w:t>
      </w:r>
    </w:p>
    <w:p>
      <w:pPr>
        <w:pStyle w:val="FirstParagraph"/>
      </w:pPr>
      <w:r>
        <w:t xml:space="preserve">This Undergraduate Thesis explores the multifaceted role of a Dentist within the healthcare framework of Israel, specifically focusing on Tel Aviv. As a major urban center with diverse cultural and socioeconomic dynamics, Tel Aviv presents unique challenges and opportunities for dental professionals. The thesis examines the integration of modern dental practices, cultural considerations in patient care, and the impact of technological advancements on dentistry in this region. By analyzing current trends and case studies from Tel Aviv, this document aims to highlight the critical contributions of Dentists to public health, education, and innovation in Israel.</w:t>
      </w:r>
    </w:p>
    <w:bookmarkEnd w:id="20"/>
    <w:bookmarkStart w:id="21" w:name="introduction"/>
    <w:p>
      <w:pPr>
        <w:pStyle w:val="Heading2"/>
      </w:pPr>
      <w:r>
        <w:t xml:space="preserve">Introduction</w:t>
      </w:r>
    </w:p>
    <w:p>
      <w:pPr>
        <w:pStyle w:val="FirstParagraph"/>
      </w:pPr>
      <w:r>
        <w:t xml:space="preserve">The field of dentistry is vital to maintaining overall health and quality of life. In Israel, where healthcare is a national priority, Dentists play a crucial role in both clinical practice and community engagement. Tel Aviv, known as the "White City" for its Bauhaus architecture and vibrant culture, serves as a microcosm of Israel’s diverse population. This thesis investigates how Dentists navigate this dynamic environment to provide culturally sensitive care while adhering to global standards of excellence. The study emphasizes the interplay between dental science, public policy, and societal needs in Tel Aviv.</w:t>
      </w:r>
    </w:p>
    <w:bookmarkEnd w:id="21"/>
    <w:bookmarkStart w:id="22" w:name="the-role-of-a-dentist-in-israel"/>
    <w:p>
      <w:pPr>
        <w:pStyle w:val="Heading2"/>
      </w:pPr>
      <w:r>
        <w:t xml:space="preserve">The Role of a Dentist in Israel</w:t>
      </w:r>
    </w:p>
    <w:p>
      <w:pPr>
        <w:pStyle w:val="FirstParagraph"/>
      </w:pPr>
      <w:r>
        <w:t xml:space="preserve">In Israel, Dentists are licensed professionals who must complete rigorous academic training at institutions such as the Hebrew University of Jerusalem or Tel Aviv University. These programs emphasize both clinical skills and ethical responsibility, ensuring that graduates are equipped to serve a population with varied health needs. In Tel Aviv, where the majority of patients seek private care due to high standards of service, Dentists often operate in multidisciplinary clinics that combine general dentistry with specialized fields like orthodontics and implantology.</w:t>
      </w:r>
    </w:p>
    <w:p>
      <w:pPr>
        <w:pStyle w:val="BodyText"/>
      </w:pPr>
      <w:r>
        <w:t xml:space="preserve">The role of a Dentist in Israel extends beyond clinical practice. They are actively involved in public health campaigns, such as promoting oral hygiene among children through school programs and collaborating with the Ministry of Health to address systemic issues like access to dental care for underserved communities. In Tel Aviv, where the population density is high, Dentists must also manage the demands of urban living, including stress-related dental problems and a growing interest in cosmetic procedures.</w:t>
      </w:r>
    </w:p>
    <w:bookmarkEnd w:id="22"/>
    <w:bookmarkStart w:id="23" w:name="Xdbbc73001b44cdf6847f77aca271e7724a53af0"/>
    <w:p>
      <w:pPr>
        <w:pStyle w:val="Heading2"/>
      </w:pPr>
      <w:r>
        <w:t xml:space="preserve">Cultural and Societal Considerations in Tel Aviv</w:t>
      </w:r>
    </w:p>
    <w:p>
      <w:pPr>
        <w:pStyle w:val="FirstParagraph"/>
      </w:pPr>
      <w:r>
        <w:t xml:space="preserve">Tel Aviv’s cosmopolitan nature means that Dentists must cater to patients from diverse cultural backgrounds. This includes individuals from Arab communities, Russian immigrants, and international expatriates. Cultural sensitivity is therefore a cornerstone of dental practice in the city. For example, religious practices may influence patient preferences regarding procedures or materials used in treatment plans.</w:t>
      </w:r>
    </w:p>
    <w:p>
      <w:pPr>
        <w:pStyle w:val="BodyText"/>
      </w:pPr>
      <w:r>
        <w:t xml:space="preserve">Additionally, Tel Aviv’s emphasis on aesthetics has led to a surge in demand for cosmetic dentistry, such as veneers and teeth whitening. Dentists in this region must balance innovation with ethical considerations, ensuring that patients are fully informed about the risks and benefits of such procedures.</w:t>
      </w:r>
    </w:p>
    <w:bookmarkEnd w:id="23"/>
    <w:bookmarkStart w:id="24" w:name="X803fd257147489d464cf70eae94242e617b4af7"/>
    <w:p>
      <w:pPr>
        <w:pStyle w:val="Heading2"/>
      </w:pPr>
      <w:r>
        <w:t xml:space="preserve">Technological Advancements in Dental Care</w:t>
      </w:r>
    </w:p>
    <w:p>
      <w:pPr>
        <w:pStyle w:val="FirstParagraph"/>
      </w:pPr>
      <w:r>
        <w:t xml:space="preserve">Tel Aviv is at the forefront of medical innovation, and dentistry is no exception. Advanced technologies such as digital imaging (e.g., cone-beam CT scans), 3D printing for prosthetics, and CAD/CAM systems for dental restorations are widely adopted in private clinics. These tools not only improve diagnostic accuracy but also reduce treatment times, enhancing patient satisfaction.</w:t>
      </w:r>
    </w:p>
    <w:p>
      <w:pPr>
        <w:pStyle w:val="BodyText"/>
      </w:pPr>
      <w:r>
        <w:t xml:space="preserve">Moreover, the integration of telemedicine has allowed Dentists to provide remote consultations and follow-up care, particularly beneficial for patients with mobility challenges or those living in underserved areas. This trend aligns with Israel’s broader push toward digitizing healthcare services.</w:t>
      </w:r>
    </w:p>
    <w:bookmarkEnd w:id="24"/>
    <w:bookmarkStart w:id="25" w:name="X75daa985a4d81fb9128f22bc8573801392cbdb6"/>
    <w:p>
      <w:pPr>
        <w:pStyle w:val="Heading2"/>
      </w:pPr>
      <w:r>
        <w:t xml:space="preserve">Ethical Challenges and Professional Standards</w:t>
      </w:r>
    </w:p>
    <w:p>
      <w:pPr>
        <w:pStyle w:val="FirstParagraph"/>
      </w:pPr>
      <w:r>
        <w:t xml:space="preserve">Dentists in Tel Aviv must navigate complex ethical dilemmas, such as managing conflicts of interest between private practice and public health mandates. For instance, while private clinics may prioritize profit-driven treatments, Dentists are bound by the Israeli Dental Association’s code of ethics to prioritize patient welfare.</w:t>
      </w:r>
    </w:p>
    <w:p>
      <w:pPr>
        <w:pStyle w:val="BodyText"/>
      </w:pPr>
      <w:r>
        <w:t xml:space="preserve">Another challenge is addressing disparities in dental care access. Despite Tel Aviv’s high standard of living, some residents in peripheral areas face barriers to affordable treatment. Dentists often collaborate with non-profit organizations and government agencies to mitigate these gaps, reflecting the profession’s commitment to social equity.</w:t>
      </w:r>
    </w:p>
    <w:bookmarkEnd w:id="25"/>
    <w:bookmarkStart w:id="26" w:name="future-trends-and-recommendations"/>
    <w:p>
      <w:pPr>
        <w:pStyle w:val="Heading2"/>
      </w:pPr>
      <w:r>
        <w:t xml:space="preserve">Future Trends and Recommendations</w:t>
      </w:r>
    </w:p>
    <w:p>
      <w:pPr>
        <w:pStyle w:val="FirstParagraph"/>
      </w:pPr>
      <w:r>
        <w:t xml:space="preserve">The future of dentistry in Tel Aviv will likely be shaped by emerging technologies such as AI-driven diagnostics, personalized medicine using genetic data, and sustainable practices. For example, eco-friendly dental materials and waste management systems are gaining traction as the city aims to reduce its carbon footprint.</w:t>
      </w:r>
    </w:p>
    <w:p>
      <w:pPr>
        <w:pStyle w:val="BodyText"/>
      </w:pPr>
      <w:r>
        <w:t xml:space="preserve">To further strengthen dental care in Israel, this thesis recommends expanding public-private partnerships to improve access for low-income populations. Additionally, continuous education programs should focus on cultural competency and cutting-edge technologies to ensure that Dentists remain adaptable in a rapidly evolving field.</w:t>
      </w:r>
    </w:p>
    <w:bookmarkEnd w:id="26"/>
    <w:bookmarkStart w:id="27" w:name="conclusion"/>
    <w:p>
      <w:pPr>
        <w:pStyle w:val="Heading2"/>
      </w:pPr>
      <w:r>
        <w:t xml:space="preserve">Conclusion</w:t>
      </w:r>
    </w:p>
    <w:p>
      <w:pPr>
        <w:pStyle w:val="FirstParagraph"/>
      </w:pPr>
      <w:r>
        <w:t xml:space="preserve">This Undergraduate Thesis underscores the indispensable role of Dentists in shaping oral health outcomes across Israel, with Tel Aviv serving as a pivotal case study. The city’s unique blend of cultural diversity, technological innovation, and healthcare priorities highlights the adaptability required of modern dental professionals. As Israel continues to advance its healthcare infrastructure, Dentists will remain at the forefront of ensuring that every citizen—regardless of background—receives equitable and high-quality care.</w:t>
      </w:r>
    </w:p>
    <w:bookmarkEnd w:id="27"/>
    <w:bookmarkStart w:id="28" w:name="references"/>
    <w:p>
      <w:pPr>
        <w:pStyle w:val="Heading2"/>
      </w:pPr>
      <w:r>
        <w:t xml:space="preserve">References</w:t>
      </w:r>
    </w:p>
    <w:p>
      <w:pPr>
        <w:numPr>
          <w:ilvl w:val="0"/>
          <w:numId w:val="1001"/>
        </w:numPr>
        <w:pStyle w:val="Compact"/>
      </w:pPr>
      <w:r>
        <w:t xml:space="preserve">Ministry of Health, Israel. (2023). *National Oral Health Strategy.*</w:t>
      </w:r>
    </w:p>
    <w:p>
      <w:pPr>
        <w:numPr>
          <w:ilvl w:val="0"/>
          <w:numId w:val="1001"/>
        </w:numPr>
        <w:pStyle w:val="Compact"/>
      </w:pPr>
      <w:r>
        <w:t xml:space="preserve">Kupat Holim, Clalit. (2021). *Dental Services in Urban Centers: A Tel Aviv Case Study.*</w:t>
      </w:r>
    </w:p>
    <w:p>
      <w:pPr>
        <w:numPr>
          <w:ilvl w:val="0"/>
          <w:numId w:val="1001"/>
        </w:numPr>
        <w:pStyle w:val="Compact"/>
      </w:pPr>
      <w:r>
        <w:t xml:space="preserve">Tel Aviv University School of Dentistry. (2023). *Annual Review of Dental Innovation and Ethics.*</w:t>
      </w:r>
    </w:p>
    <w:p>
      <w:pPr>
        <w:pStyle w:val="FirstParagraph"/>
      </w:pPr>
      <w:r>
        <w:rPr>
          <w:bCs/>
          <w:b/>
        </w:rPr>
        <w:t xml:space="preserve">Keywords:</w:t>
      </w:r>
      <w:r>
        <w:t xml:space="preserve"> </w:t>
      </w:r>
      <w:r>
        <w:t xml:space="preserve">Undergraduate Thesis, Dentist, Israel, Tel Aviv</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Dentist in Israel, Tel Aviv</dc:title>
  <dc:creator/>
  <dc:language>en</dc:language>
  <cp:keywords/>
  <dcterms:created xsi:type="dcterms:W3CDTF">2026-07-23T06:28:24Z</dcterms:created>
  <dcterms:modified xsi:type="dcterms:W3CDTF">2026-07-23T06:28:24Z</dcterms:modified>
</cp:coreProperties>
</file>

<file path=docProps/custom.xml><?xml version="1.0" encoding="utf-8"?>
<Properties xmlns="http://schemas.openxmlformats.org/officeDocument/2006/custom-properties" xmlns:vt="http://schemas.openxmlformats.org/officeDocument/2006/docPropsVTypes"/>
</file>