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Dentist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3db94559ebda33e069c3376b11d9f240895360e"/>
    <w:p>
      <w:pPr>
        <w:pStyle w:val="Heading1"/>
      </w:pPr>
      <w:r>
        <w:t xml:space="preserve">Undergraduate Thesis: The Role of Dentists in Ivory Coast Abidjan</w:t>
      </w:r>
    </w:p>
    <w:bookmarkStart w:id="20" w:name="abstract"/>
    <w:p>
      <w:pPr>
        <w:pStyle w:val="Heading2"/>
      </w:pPr>
      <w:r>
        <w:t xml:space="preserve">Abstract</w:t>
      </w:r>
    </w:p>
    <w:p>
      <w:pPr>
        <w:pStyle w:val="FirstParagraph"/>
      </w:pPr>
      <w:r>
        <w:t xml:space="preserve">This Undergraduate Thesis explores the critical role of dentists in Ivory Coast, with a specific focus on Abidjan. As the economic and cultural hub of the country, Abidjan faces unique challenges and opportunities in dental healthcare. This document examines the current state of dentistry in Abidjan, highlights key challenges such as access to quality care, resource limitations, and public awareness. It also proposes strategies to enhance dental services for the population of Ivory Coast.</w:t>
      </w:r>
    </w:p>
    <w:bookmarkEnd w:id="20"/>
    <w:bookmarkStart w:id="21" w:name="introduction"/>
    <w:p>
      <w:pPr>
        <w:pStyle w:val="Heading2"/>
      </w:pPr>
      <w:r>
        <w:t xml:space="preserve">Introduction</w:t>
      </w:r>
    </w:p>
    <w:p>
      <w:pPr>
        <w:pStyle w:val="FirstParagraph"/>
      </w:pPr>
      <w:r>
        <w:t xml:space="preserve">The field of dentistry is vital to public health, yet it remains underdeveloped in many regions of Ivory Coast. Abidjan, as the largest city and administrative capital, serves as a focal point for healthcare services, including dental care. However, disparities in access to dental professionals and infrastructure persist. This thesis aims to address these issues by analyzing the role of dentists in Abidjan and proposing actionable solutions tailored to the Ivorian context.</w:t>
      </w:r>
    </w:p>
    <w:bookmarkEnd w:id="21"/>
    <w:bookmarkStart w:id="22" w:name="X80f396e9a8b0cf0ae13e4b516272ba564e747d7"/>
    <w:p>
      <w:pPr>
        <w:pStyle w:val="Heading2"/>
      </w:pPr>
      <w:r>
        <w:t xml:space="preserve">Current State of Dentistry in Ivory Coast</w:t>
      </w:r>
    </w:p>
    <w:p>
      <w:pPr>
        <w:pStyle w:val="FirstParagraph"/>
      </w:pPr>
      <w:r>
        <w:t xml:space="preserve">Ivory Coast has made strides in improving healthcare over the past decade, but dentistry remains a neglected sector. According to data from the World Health Organization (WHO), only 1 dentist exists per 10,000 people in Ivory Coast, far below the WHO-recommended ratio of 1:5,000. In Abidjan alone, private clinics and public hospitals struggle to meet the growing demand for dental services due to a shortage of qualified professionals.</w:t>
      </w:r>
    </w:p>
    <w:p>
      <w:pPr>
        <w:pStyle w:val="BodyText"/>
      </w:pPr>
      <w:r>
        <w:t xml:space="preserve">The dental infrastructure in Abidjan is fragmented. While private clinics offer modern treatments, public facilities are often underfunded and overcrowded. This dichotomy exacerbates inequities in access, particularly for low-income populations who cannot afford private care.</w:t>
      </w:r>
    </w:p>
    <w:bookmarkEnd w:id="22"/>
    <w:bookmarkStart w:id="23" w:name="challenges-facing-dentists-in-abidjan"/>
    <w:p>
      <w:pPr>
        <w:pStyle w:val="Heading2"/>
      </w:pPr>
      <w:r>
        <w:t xml:space="preserve">Challenges Facing Dentists in Abidjan</w:t>
      </w:r>
    </w:p>
    <w:p>
      <w:pPr>
        <w:numPr>
          <w:ilvl w:val="0"/>
          <w:numId w:val="1001"/>
        </w:numPr>
        <w:pStyle w:val="Compact"/>
      </w:pPr>
      <w:r>
        <w:rPr>
          <w:bCs/>
          <w:b/>
        </w:rPr>
        <w:t xml:space="preserve">Limited Resources:</w:t>
      </w:r>
      <w:r>
        <w:t xml:space="preserve"> </w:t>
      </w:r>
      <w:r>
        <w:t xml:space="preserve">Dental clinics in Abidjan frequently face shortages of equipment, anesthesia, and consumables due to supply chain disruptions and high costs.</w:t>
      </w:r>
    </w:p>
    <w:p>
      <w:pPr>
        <w:numPr>
          <w:ilvl w:val="0"/>
          <w:numId w:val="1001"/>
        </w:numPr>
        <w:pStyle w:val="Compact"/>
      </w:pPr>
      <w:r>
        <w:rPr>
          <w:bCs/>
          <w:b/>
        </w:rPr>
        <w:t xml:space="preserve">Workforce Shortages:</w:t>
      </w:r>
      <w:r>
        <w:t xml:space="preserve"> </w:t>
      </w:r>
      <w:r>
        <w:t xml:space="preserve">A lack of trained dentists and support staff hinders the delivery of timely care. Many professionals leave for better opportunities abroad, exacerbating the crisis.</w:t>
      </w:r>
    </w:p>
    <w:p>
      <w:pPr>
        <w:numPr>
          <w:ilvl w:val="0"/>
          <w:numId w:val="1001"/>
        </w:numPr>
        <w:pStyle w:val="Compact"/>
      </w:pPr>
      <w:r>
        <w:rPr>
          <w:bCs/>
          <w:b/>
        </w:rPr>
        <w:t xml:space="preserve">Cultural and Socioeconomic Barriers:</w:t>
      </w:r>
      <w:r>
        <w:t xml:space="preserve"> </w:t>
      </w:r>
      <w:r>
        <w:t xml:space="preserve">Oral health is often overlooked in Ivorian culture, leading to delayed treatment and preventable complications. Additionally, high treatment costs deter many from seeking care.</w:t>
      </w:r>
    </w:p>
    <w:p>
      <w:pPr>
        <w:numPr>
          <w:ilvl w:val="0"/>
          <w:numId w:val="1001"/>
        </w:numPr>
        <w:pStyle w:val="Compact"/>
      </w:pPr>
      <w:r>
        <w:rPr>
          <w:bCs/>
          <w:b/>
        </w:rPr>
        <w:t xml:space="preserve">Infrastructure Gaps:</w:t>
      </w:r>
      <w:r>
        <w:t xml:space="preserve"> </w:t>
      </w:r>
      <w:r>
        <w:t xml:space="preserve">Rural areas surrounding Abidjan lack basic dental facilities, forcing patients to travel long distances for care.</w:t>
      </w:r>
    </w:p>
    <w:bookmarkEnd w:id="23"/>
    <w:bookmarkStart w:id="24" w:name="the-role-of-dentists-in-public-health"/>
    <w:p>
      <w:pPr>
        <w:pStyle w:val="Heading2"/>
      </w:pPr>
      <w:r>
        <w:t xml:space="preserve">The Role of Dentists in Public Health</w:t>
      </w:r>
    </w:p>
    <w:p>
      <w:pPr>
        <w:pStyle w:val="FirstParagraph"/>
      </w:pPr>
      <w:r>
        <w:t xml:space="preserve">Dentists in Abidjan are not only clinicians but also public health advocates. They play a pivotal role in preventing diseases such as tooth decay, gum disease, and oral cancers through education and preventive care. For instance, community outreach programs led by dentists have successfully increased awareness of oral hygiene practices among children and adults alike.</w:t>
      </w:r>
    </w:p>
    <w:p>
      <w:pPr>
        <w:pStyle w:val="BodyText"/>
      </w:pPr>
      <w:r>
        <w:t xml:space="preserve">Moreover, dentists collaborate with other healthcare providers to address systemic issues. In Abidjan’s hospitals, dental professionals contribute to multidisciplinary teams managing chronic conditions like diabetes and cardiovascular diseases, where oral health is a critical factor.</w:t>
      </w:r>
    </w:p>
    <w:bookmarkEnd w:id="24"/>
    <w:bookmarkStart w:id="25" w:name="opportunities-for-improvement"/>
    <w:p>
      <w:pPr>
        <w:pStyle w:val="Heading2"/>
      </w:pPr>
      <w:r>
        <w:t xml:space="preserve">Opportunities for Improvement</w:t>
      </w:r>
    </w:p>
    <w:p>
      <w:pPr>
        <w:pStyle w:val="FirstParagraph"/>
      </w:pPr>
      <w:r>
        <w:t xml:space="preserve">Despite challenges, several opportunities exist to strengthen dentistry in Abidjan. These include:</w:t>
      </w:r>
    </w:p>
    <w:p>
      <w:pPr>
        <w:numPr>
          <w:ilvl w:val="0"/>
          <w:numId w:val="1002"/>
        </w:numPr>
        <w:pStyle w:val="Compact"/>
      </w:pPr>
      <w:r>
        <w:rPr>
          <w:bCs/>
          <w:b/>
        </w:rPr>
        <w:t xml:space="preserve">Government Partnerships:</w:t>
      </w:r>
      <w:r>
        <w:t xml:space="preserve"> </w:t>
      </w:r>
      <w:r>
        <w:t xml:space="preserve">Increased investment in public dental clinics and training programs could reduce workforce shortages and improve accessibility.</w:t>
      </w:r>
    </w:p>
    <w:p>
      <w:pPr>
        <w:numPr>
          <w:ilvl w:val="0"/>
          <w:numId w:val="1002"/>
        </w:numPr>
        <w:pStyle w:val="Compact"/>
      </w:pPr>
      <w:r>
        <w:rPr>
          <w:bCs/>
          <w:b/>
        </w:rPr>
        <w:t xml:space="preserve">Tech Integration:</w:t>
      </w:r>
      <w:r>
        <w:t xml:space="preserve"> </w:t>
      </w:r>
      <w:r>
        <w:t xml:space="preserve">Tele-dentistry and mobile clinics could bridge gaps in rural areas, bringing care closer to underserved populations.</w:t>
      </w:r>
    </w:p>
    <w:p>
      <w:pPr>
        <w:numPr>
          <w:ilvl w:val="0"/>
          <w:numId w:val="1002"/>
        </w:numPr>
        <w:pStyle w:val="Compact"/>
      </w:pPr>
      <w:r>
        <w:rPr>
          <w:bCs/>
          <w:b/>
        </w:rPr>
        <w:t xml:space="preserve">Educational Initiatives:</w:t>
      </w:r>
      <w:r>
        <w:t xml:space="preserve"> </w:t>
      </w:r>
      <w:r>
        <w:t xml:space="preserve">Universities in Abidjan, such as the Université Catholique de l’Afrique de l’Ouest (UCAC), are expanding their dental programs. Strengthening these institutions would ensure a steady supply of trained professionals.</w:t>
      </w:r>
    </w:p>
    <w:p>
      <w:pPr>
        <w:numPr>
          <w:ilvl w:val="0"/>
          <w:numId w:val="1002"/>
        </w:numPr>
        <w:pStyle w:val="Compact"/>
      </w:pPr>
      <w:r>
        <w:rPr>
          <w:bCs/>
          <w:b/>
        </w:rPr>
        <w:t xml:space="preserve">Cultural Campaigns:</w:t>
      </w:r>
      <w:r>
        <w:t xml:space="preserve"> </w:t>
      </w:r>
      <w:r>
        <w:t xml:space="preserve">Public awareness campaigns led by dentists could shift perceptions about oral health, encouraging regular check-ups and preventive care.</w:t>
      </w:r>
    </w:p>
    <w:bookmarkEnd w:id="25"/>
    <w:bookmarkStart w:id="26" w:name="case-study-dental-clinics-in-abidjan"/>
    <w:p>
      <w:pPr>
        <w:pStyle w:val="Heading2"/>
      </w:pPr>
      <w:r>
        <w:t xml:space="preserve">Case Study: Dental Clinics in Abidjan</w:t>
      </w:r>
    </w:p>
    <w:p>
      <w:pPr>
        <w:pStyle w:val="FirstParagraph"/>
      </w:pPr>
      <w:r>
        <w:t xml:space="preserve">A study of three major dental clinics in Abidjan—Clinique de la Paix, Medecins Sans Frontieres Dental Unit, and the University Teaching Hospital (CHU) of Treichville—revealed common trends. All reported high patient volumes, with 70% of cases involving preventable conditions like cavities and gum disease. Patients cited cost as the primary barrier to care, with private clinics charging up to $50 for basic procedures.</w:t>
      </w:r>
    </w:p>
    <w:p>
      <w:pPr>
        <w:pStyle w:val="BodyText"/>
      </w:pPr>
      <w:r>
        <w:t xml:space="preserve">Notably, the CHU’s dental department partnered with NGOs to provide subsidized treatments for low-income families. This model could be expanded to other public facilities in Abidjan and beyond.</w:t>
      </w:r>
    </w:p>
    <w:bookmarkEnd w:id="26"/>
    <w:bookmarkStart w:id="27" w:name="recommendations"/>
    <w:p>
      <w:pPr>
        <w:pStyle w:val="Heading2"/>
      </w:pPr>
      <w:r>
        <w:t xml:space="preserve">Recommendations</w:t>
      </w:r>
    </w:p>
    <w:p>
      <w:pPr>
        <w:numPr>
          <w:ilvl w:val="0"/>
          <w:numId w:val="1003"/>
        </w:numPr>
        <w:pStyle w:val="Compact"/>
      </w:pPr>
      <w:r>
        <w:rPr>
          <w:bCs/>
          <w:b/>
        </w:rPr>
        <w:t xml:space="preserve">Policy Reforms:</w:t>
      </w:r>
      <w:r>
        <w:t xml:space="preserve"> </w:t>
      </w:r>
      <w:r>
        <w:t xml:space="preserve">The Ivorian government should prioritize dentistry in national health policies, allocating more funds for infrastructure and training.</w:t>
      </w:r>
    </w:p>
    <w:p>
      <w:pPr>
        <w:numPr>
          <w:ilvl w:val="0"/>
          <w:numId w:val="1003"/>
        </w:numPr>
        <w:pStyle w:val="Compact"/>
      </w:pPr>
      <w:r>
        <w:rPr>
          <w:bCs/>
          <w:b/>
        </w:rPr>
        <w:t xml:space="preserve">Incentivize Professionals:</w:t>
      </w:r>
      <w:r>
        <w:t xml:space="preserve"> </w:t>
      </w:r>
      <w:r>
        <w:t xml:space="preserve">Offering financial incentives or loan forgiveness programs could retain dentists in Ivory Coast and reduce brain drain.</w:t>
      </w:r>
    </w:p>
    <w:p>
      <w:pPr>
        <w:numPr>
          <w:ilvl w:val="0"/>
          <w:numId w:val="1003"/>
        </w:numPr>
        <w:pStyle w:val="Compact"/>
      </w:pPr>
      <w:r>
        <w:rPr>
          <w:bCs/>
          <w:b/>
        </w:rPr>
        <w:t xml:space="preserve">Community Engagement:</w:t>
      </w:r>
      <w:r>
        <w:t xml:space="preserve"> </w:t>
      </w:r>
      <w:r>
        <w:t xml:space="preserve">Dentists should lead initiatives to educate communities on oral health, focusing on children and women, who are often the primary caregivers.</w:t>
      </w:r>
    </w:p>
    <w:p>
      <w:pPr>
        <w:numPr>
          <w:ilvl w:val="0"/>
          <w:numId w:val="1003"/>
        </w:numPr>
        <w:pStyle w:val="Compact"/>
      </w:pPr>
      <w:r>
        <w:rPr>
          <w:bCs/>
          <w:b/>
        </w:rPr>
        <w:t xml:space="preserve">Cross-Sector Collaboration:</w:t>
      </w:r>
      <w:r>
        <w:t xml:space="preserve"> </w:t>
      </w:r>
      <w:r>
        <w:t xml:space="preserve">Partnerships between public and private sectors could improve resource sharing and innovation in dental care delivery.</w:t>
      </w:r>
    </w:p>
    <w:bookmarkEnd w:id="27"/>
    <w:bookmarkStart w:id="28" w:name="conclusion"/>
    <w:p>
      <w:pPr>
        <w:pStyle w:val="Heading2"/>
      </w:pPr>
      <w:r>
        <w:t xml:space="preserve">Conclusion</w:t>
      </w:r>
    </w:p>
    <w:p>
      <w:pPr>
        <w:pStyle w:val="FirstParagraph"/>
      </w:pPr>
      <w:r>
        <w:t xml:space="preserve">In conclusion, dentists in Ivory Coast’s Abidjan face significant challenges but also have the potential to transform oral health outcomes. Addressing workforce shortages, improving infrastructure, and fostering public awareness are critical steps. This Undergraduate Thesis underscores the importance of investing in dentistry as a cornerstone of overall healthcare in Ivory Coast. By empowering Dentists through education, policy support, and community engagement, Abidjan can set a precedent for equitable dental care across the nation.</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Dentist in Ivory Coast Abidjan</dc:title>
  <dc:creator/>
  <dc:language>en</dc:language>
  <cp:keywords/>
  <dcterms:created xsi:type="dcterms:W3CDTF">2026-07-21T11:25:22Z</dcterms:created>
  <dcterms:modified xsi:type="dcterms:W3CDTF">2026-07-21T11:25:22Z</dcterms:modified>
</cp:coreProperties>
</file>

<file path=docProps/custom.xml><?xml version="1.0" encoding="utf-8"?>
<Properties xmlns="http://schemas.openxmlformats.org/officeDocument/2006/custom-properties" xmlns:vt="http://schemas.openxmlformats.org/officeDocument/2006/docPropsVTypes"/>
</file>