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76e9f927259ef5335a3574a70fb2936ecb3ac84"/>
    <w:p>
      <w:pPr>
        <w:pStyle w:val="Heading1"/>
      </w:pPr>
      <w:r>
        <w:t xml:space="preserve">Undergraduate Thesis: The Role of Dentists in Japan Osaka</w:t>
      </w:r>
    </w:p>
    <w:bookmarkStart w:id="20" w:name="abstract"/>
    <w:p>
      <w:pPr>
        <w:pStyle w:val="Heading2"/>
      </w:pPr>
      <w:r>
        <w:t xml:space="preserve">Abstract</w:t>
      </w:r>
    </w:p>
    <w:p>
      <w:pPr>
        <w:pStyle w:val="FirstParagraph"/>
      </w:pPr>
      <w:r>
        <w:t xml:space="preserve">This Undergraduate Thesis explores the critical role of dentists in Japan, with a specific focus on the city of Osaka. As a major urban center and economic hub, Osaka presents unique challenges and opportunities for dental professionals. The study examines the cultural, societal, and technological influences shaping dental care in Japan while addressing regional peculiarities in Osaka. Through this analysis, it highlights how dentists contribute to public health, patient welfare, and the broader healthcare ecosystem in Japan’s second-largest city.</w:t>
      </w:r>
    </w:p>
    <w:bookmarkEnd w:id="20"/>
    <w:bookmarkStart w:id="21" w:name="introduction"/>
    <w:p>
      <w:pPr>
        <w:pStyle w:val="Heading2"/>
      </w:pPr>
      <w:r>
        <w:t xml:space="preserve">Introduction</w:t>
      </w:r>
    </w:p>
    <w:p>
      <w:pPr>
        <w:pStyle w:val="FirstParagraph"/>
      </w:pPr>
      <w:r>
        <w:t xml:space="preserve">Dentistry is an essential component of healthcare systems worldwide, and Japan’s approach to dental care reflects its emphasis on longevity, preventive medicine, and technological innovation. Osaka, located in the Kansai region of Honshu Island, is a microcosm of Japan’s commitment to quality healthcare. As an undergraduate student researching this topic for my thesis on "Dentist" practices in Japan Osaka, I aim to investigate the following questions: How do cultural values in Japan influence dental care? What unique challenges do dentists face in Osaka compared to other Japanese cities? And what opportunities exist for professional growth and community impact within this dynamic field?</w:t>
      </w:r>
    </w:p>
    <w:bookmarkEnd w:id="21"/>
    <w:bookmarkStart w:id="22" w:name="cultural-and-societal-context"/>
    <w:p>
      <w:pPr>
        <w:pStyle w:val="Heading2"/>
      </w:pPr>
      <w:r>
        <w:t xml:space="preserve">Cultural and Societal Context</w:t>
      </w:r>
    </w:p>
    <w:p>
      <w:pPr>
        <w:pStyle w:val="FirstParagraph"/>
      </w:pPr>
      <w:r>
        <w:t xml:space="preserve">In Japan, oral health is deeply intertwined with overall well-being. The nation’s cultural emphasis on aesthetics, particularly in facial appearance and smile quality, has historically driven high demand for cosmetic dentistry. Additionally, the Japanese healthcare system prioritizes preventive care over reactive treatment—a philosophy that directly impacts dental practices. Osaka, with its bustling urban environment and diverse population, mirrors these national trends while adapting to local needs.</w:t>
      </w:r>
    </w:p>
    <w:p>
      <w:pPr>
        <w:pStyle w:val="BodyText"/>
      </w:pPr>
      <w:r>
        <w:t xml:space="preserve">Osaka’s residents are known for their proactive approach to health maintenance. This includes regular dental checkups and a high adherence to hygiene standards. However, the city also faces challenges such as an aging population, which increases the demand for geriatric dental care, and urban density, which necessitates efficient resource allocation across its 2.6 million residents.</w:t>
      </w:r>
    </w:p>
    <w:bookmarkEnd w:id="22"/>
    <w:bookmarkStart w:id="23" w:name="X7de62bb71a46047c015dca92c062280f5240621"/>
    <w:p>
      <w:pPr>
        <w:pStyle w:val="Heading2"/>
      </w:pPr>
      <w:r>
        <w:t xml:space="preserve">Dental Education and Professional Standards</w:t>
      </w:r>
    </w:p>
    <w:p>
      <w:pPr>
        <w:pStyle w:val="FirstParagraph"/>
      </w:pPr>
      <w:r>
        <w:t xml:space="preserve">Becoming a dentist in Japan requires rigorous education and training. Undergraduate students must complete a six-year program at a university medical or dental school, followed by national licensing exams. In Osaka, institutions such as Osaka University’s Dental School play a pivotal role in shaping the next generation of dental professionals. The curriculum emphasizes both traditional techniques and cutting-edge technologies like 3D imaging and computer-aided design (CAD) for prosthetics.</w:t>
      </w:r>
    </w:p>
    <w:p>
      <w:pPr>
        <w:pStyle w:val="BodyText"/>
      </w:pPr>
      <w:r>
        <w:t xml:space="preserve">Osaka’s dentists are also influenced by the Japanese Dental Association (JDA), which sets national standards for ethics, practice guidelines, and continuing education. These standards ensure that dentists in Osaka maintain high levels of expertise while adapting to evolving patient expectations.</w:t>
      </w:r>
    </w:p>
    <w:bookmarkEnd w:id="23"/>
    <w:bookmarkStart w:id="24" w:name="current-trends-in-osaka-dentistry"/>
    <w:p>
      <w:pPr>
        <w:pStyle w:val="Heading2"/>
      </w:pPr>
      <w:r>
        <w:t xml:space="preserve">Current Trends in Osaka Dentistry</w:t>
      </w:r>
    </w:p>
    <w:p>
      <w:pPr>
        <w:pStyle w:val="FirstParagraph"/>
      </w:pPr>
      <w:r>
        <w:t xml:space="preserve">The dental landscape in Osaka is characterized by innovation and adaptability. One notable trend is the integration of digital tools into daily practice. Many clinics now use intraoral scanners, digital X-rays, and telemedicine platforms to enhance patient convenience and accuracy. For example, some dentists in Osaka offer virtual consultations for minor issues like tooth decay or orthodontic concerns.</w:t>
      </w:r>
    </w:p>
    <w:p>
      <w:pPr>
        <w:pStyle w:val="BodyText"/>
      </w:pPr>
      <w:r>
        <w:t xml:space="preserve">Another key trend is the growing emphasis on holistic oral health. Dentists in Osaka increasingly collaborate with physicians and nutritionists to address systemic conditions linked to poor dental hygiene, such as diabetes and cardiovascular disease. This interdisciplinary approach aligns with Japan’s broader healthcare philosophy of prevention and integration.</w:t>
      </w:r>
    </w:p>
    <w:bookmarkEnd w:id="24"/>
    <w:bookmarkStart w:id="25" w:name="challenges-faced-by-dentists-in-osaka"/>
    <w:p>
      <w:pPr>
        <w:pStyle w:val="Heading2"/>
      </w:pPr>
      <w:r>
        <w:t xml:space="preserve">Challenges Faced by Dentists in Osaka</w:t>
      </w:r>
    </w:p>
    <w:p>
      <w:pPr>
        <w:pStyle w:val="FirstParagraph"/>
      </w:pPr>
      <w:r>
        <w:t xml:space="preserve">Despite the opportunities for growth, dentists in Osaka encounter several challenges. The city’s high population density leads to fierce competition among dental clinics, forcing professionals to differentiate themselves through specialized services or advanced technology. Additionally, the aging population requires expertise in geriatric dentistry, including treatments for periodontal disease and prosthetic care.</w:t>
      </w:r>
    </w:p>
    <w:p>
      <w:pPr>
        <w:pStyle w:val="BodyText"/>
      </w:pPr>
      <w:r>
        <w:t xml:space="preserve">Economic factors also play a role. While Japan has a universal healthcare system that covers dental procedures, reimbursement rates are relatively low compared to other developed nations. This can create financial pressures for independent practitioners in Osaka who must balance affordability with the costs of maintaining state-of-the-art equipment.</w:t>
      </w:r>
    </w:p>
    <w:bookmarkEnd w:id="25"/>
    <w:bookmarkStart w:id="26" w:name="X78b0bf1bd811fa076f90e475299df40b6944f45"/>
    <w:p>
      <w:pPr>
        <w:pStyle w:val="Heading2"/>
      </w:pPr>
      <w:r>
        <w:t xml:space="preserve">Opportunities for Innovation and Community Impact</w:t>
      </w:r>
    </w:p>
    <w:p>
      <w:pPr>
        <w:pStyle w:val="FirstParagraph"/>
      </w:pPr>
      <w:r>
        <w:t xml:space="preserve">Dentists in Osaka have unique opportunities to innovate and contribute to their communities. For instance, many clinics participate in public health initiatives aimed at improving oral hygiene among children and the elderly. These programs often involve free checkups, educational workshops, or partnerships with local schools.</w:t>
      </w:r>
    </w:p>
    <w:p>
      <w:pPr>
        <w:pStyle w:val="BodyText"/>
      </w:pPr>
      <w:r>
        <w:t xml:space="preserve">Moreover, Osaka’s vibrant cultural scene provides a platform for dentists to engage with diverse patient populations. From hosting English-speaking patients who visit the city for business to addressing dental needs in international communities, Osaka-based dentists must navigate linguistic and cultural nuances while delivering care.</w:t>
      </w:r>
    </w:p>
    <w:bookmarkEnd w:id="26"/>
    <w:bookmarkStart w:id="27" w:name="conclusion"/>
    <w:p>
      <w:pPr>
        <w:pStyle w:val="Heading2"/>
      </w:pPr>
      <w:r>
        <w:t xml:space="preserve">Conclusion</w:t>
      </w:r>
    </w:p>
    <w:p>
      <w:pPr>
        <w:pStyle w:val="FirstParagraph"/>
      </w:pPr>
      <w:r>
        <w:t xml:space="preserve">In conclusion, this Undergraduate Thesis underscores the vital role of dentists in Japan Osaka. As a city at the intersection of tradition and innovation, Osaka presents a dynamic environment for dental professionals to thrive. The cultural values of Japan, combined with Osaka’s unique demographic and economic characteristics, shape a healthcare landscape where dentists play a central role in promoting public health and quality of life. For students studying Dentist practices in this region, understanding these interconnections is essential for future success in the field.</w:t>
      </w:r>
    </w:p>
    <w:bookmarkEnd w:id="27"/>
    <w:bookmarkStart w:id="28" w:name="references"/>
    <w:p>
      <w:pPr>
        <w:pStyle w:val="Heading2"/>
      </w:pPr>
      <w:r>
        <w:t xml:space="preserve">References</w:t>
      </w:r>
    </w:p>
    <w:p>
      <w:pPr>
        <w:pStyle w:val="FirstParagraph"/>
      </w:pPr>
      <w:r>
        <w:t xml:space="preserve">1. Japanese Dental Association (JDA). "National Standards for Dental Practice." 2023.</w:t>
      </w:r>
      <w:r>
        <w:br/>
      </w:r>
      <w:r>
        <w:t xml:space="preserve">2. Osaka University Graduate School of Dentistry. "Annual Report on Research and Education." 2023.</w:t>
      </w:r>
      <w:r>
        <w:br/>
      </w:r>
      <w:r>
        <w:t xml:space="preserve">3. World Health Organization (WHO). "Global Oral Health Trends: Focus on Asia-Pacific Regions."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Japan Osaka</dc:title>
  <dc:creator/>
  <dc:language>en</dc:language>
  <cp:keywords/>
  <dcterms:created xsi:type="dcterms:W3CDTF">2026-07-22T21:07:36Z</dcterms:created>
  <dcterms:modified xsi:type="dcterms:W3CDTF">2026-07-22T21:07:36Z</dcterms:modified>
</cp:coreProperties>
</file>

<file path=docProps/custom.xml><?xml version="1.0" encoding="utf-8"?>
<Properties xmlns="http://schemas.openxmlformats.org/officeDocument/2006/custom-properties" xmlns:vt="http://schemas.openxmlformats.org/officeDocument/2006/docPropsVTypes"/>
</file>