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1ebd222d867acaf5c40e5e4716cb436c49bab0"/>
    <w:p>
      <w:pPr>
        <w:pStyle w:val="Heading1"/>
      </w:pPr>
      <w:r>
        <w:t xml:space="preserve">Undergraduate Thesis: The Role and Challenges of a Dentist in Kenya Nairobi</w:t>
      </w:r>
    </w:p>
    <w:bookmarkStart w:id="20" w:name="abstract"/>
    <w:p>
      <w:pPr>
        <w:pStyle w:val="Heading2"/>
      </w:pPr>
      <w:r>
        <w:t xml:space="preserve">Abstract</w:t>
      </w:r>
    </w:p>
    <w:p>
      <w:pPr>
        <w:pStyle w:val="FirstParagraph"/>
      </w:pPr>
      <w:r>
        <w:t xml:space="preserve">This Undergraduate Thesis explores the critical role of dentists in Kenya Nairobi, highlighting their contributions to public health, education, and community development. As one of the fastest-growing urban centers in Africa, Nairobi presents unique challenges and opportunities for dental professionals. This study examines the training requirements for dentists in Kenya Nairobi, evaluates existing gaps in dental healthcare services, and proposes strategies to improve accessibility and quality of care. By analyzing data from local clinics, universities, and government health policies, this thesis underscores the importance of integrating modern dental practices with cultural sensitivity to meet the needs of Nairobi's diverse population.</w:t>
      </w:r>
    </w:p>
    <w:bookmarkEnd w:id="20"/>
    <w:bookmarkStart w:id="21" w:name="introduction"/>
    <w:p>
      <w:pPr>
        <w:pStyle w:val="Heading2"/>
      </w:pPr>
      <w:r>
        <w:t xml:space="preserve">Introduction</w:t>
      </w:r>
    </w:p>
    <w:p>
      <w:pPr>
        <w:pStyle w:val="FirstParagraph"/>
      </w:pPr>
      <w:r>
        <w:t xml:space="preserve">The profession of a Dentist is fundamental to maintaining oral health, which is intrinsically linked to overall well-being. In Kenya Nairobi, where urbanization and lifestyle changes have increased prevalence of dental diseases such as caries and periodontal disorders, the role of dentists has become more critical than ever. This Undergraduate Thesis investigates how dentists in Nairobi navigate the intersection of clinical practice, education, and public health policy to address the oral healthcare needs of a rapidly expanding population.</w:t>
      </w:r>
    </w:p>
    <w:bookmarkEnd w:id="21"/>
    <w:bookmarkStart w:id="22" w:name="literature-review"/>
    <w:p>
      <w:pPr>
        <w:pStyle w:val="Heading2"/>
      </w:pPr>
      <w:r>
        <w:t xml:space="preserve">Literature Review</w:t>
      </w:r>
    </w:p>
    <w:p>
      <w:pPr>
        <w:pStyle w:val="FirstParagraph"/>
      </w:pPr>
      <w:r>
        <w:t xml:space="preserve">Research on dental professionals in Kenya reveals that Nairobi is home to some of the country’s premier dental institutions, including the University of Nairobi School of Dentistry. These institutions not only train dentists but also conduct research to improve oral health outcomes. However, studies indicate that despite these resources, disparities in access to quality dental care persist across Nairobi’s socio-economic strata.</w:t>
      </w:r>
    </w:p>
    <w:p>
      <w:pPr>
        <w:pStyle w:val="BodyText"/>
      </w:pPr>
      <w:r>
        <w:t xml:space="preserve">Existing literature highlights challenges such as limited infrastructure, shortages of specialized dentists (e.g., orthodontists or pediatric dentists), and the high cost of private dental services. Additionally, cultural perceptions about oral health—such as stigma around dental procedures or lack of awareness about preventive care—further complicate efforts to improve public health outcomes.</w:t>
      </w:r>
    </w:p>
    <w:bookmarkEnd w:id="22"/>
    <w:bookmarkStart w:id="23" w:name="methodology"/>
    <w:p>
      <w:pPr>
        <w:pStyle w:val="Heading2"/>
      </w:pPr>
      <w:r>
        <w:t xml:space="preserve">Methodology</w:t>
      </w:r>
    </w:p>
    <w:p>
      <w:pPr>
        <w:pStyle w:val="FirstParagraph"/>
      </w:pPr>
      <w:r>
        <w:t xml:space="preserve">This Undergraduate Thesis employs a mixed-methods approach, combining quantitative and qualitative data. Surveys were distributed to 150 dentists practicing in Nairobi’s city centers, while interviews were conducted with 10 dental educators and 5 public health officials. Data analysis focused on identifying trends in service delivery, training gaps, and policy barriers.</w:t>
      </w:r>
    </w:p>
    <w:p>
      <w:pPr>
        <w:pStyle w:val="BodyText"/>
      </w:pPr>
      <w:r>
        <w:t xml:space="preserve">Secondary data was sourced from the Kenya Ministry of Health’s annual reports and publications by the Kenya Dental Association (KDA). This triangulation of sources ensures a comprehensive understanding of the Dentist’s role in Nairobi’s healthcare ecosystem.</w:t>
      </w:r>
    </w:p>
    <w:bookmarkEnd w:id="23"/>
    <w:bookmarkStart w:id="24" w:name="results"/>
    <w:p>
      <w:pPr>
        <w:pStyle w:val="Heading2"/>
      </w:pPr>
      <w:r>
        <w:t xml:space="preserve">Results</w:t>
      </w:r>
    </w:p>
    <w:p>
      <w:pPr>
        <w:pStyle w:val="FirstParagraph"/>
      </w:pPr>
      <w:r>
        <w:t xml:space="preserve">The findings reveal that 78% of surveyed dentists reported overwork due to high patient demand, with many clinics operating without sufficient staff. Furthermore, 65% of respondents noted that patients in low-income areas often delay treatment until emergencies arise, exacerbating preventable conditions. In terms of education, while the University of Nairobi produces well-trained professionals, there is a shortage of postgraduate training programs for specialized fields like oral surgery or forensic dentistry.</w:t>
      </w:r>
    </w:p>
    <w:p>
      <w:pPr>
        <w:pStyle w:val="BodyText"/>
      </w:pPr>
      <w:r>
        <w:t xml:space="preserve">Public health officials emphasized that Nairobi’s rapid urbanization has outpaced the expansion of dental infrastructure, leaving many neighborhoods underserved. Additionally, 80% of dentists highlighted the need for better public-private partnerships to subsidize care for vulnerable populations.</w:t>
      </w:r>
    </w:p>
    <w:bookmarkEnd w:id="24"/>
    <w:bookmarkStart w:id="25" w:name="discussion"/>
    <w:p>
      <w:pPr>
        <w:pStyle w:val="Heading2"/>
      </w:pPr>
      <w:r>
        <w:t xml:space="preserve">Discussion</w:t>
      </w:r>
    </w:p>
    <w:p>
      <w:pPr>
        <w:pStyle w:val="FirstParagraph"/>
      </w:pPr>
      <w:r>
        <w:t xml:space="preserve">The results align with global trends where urban centers face healthcare inequities due to uneven resource distribution. For Kenya Nairobi, the Dentist’s role extends beyond clinical practice; they are also educators and advocates for oral health awareness. However, systemic barriers—such as limited funding for public dental clinics and a lack of integration between dental services and primary healthcare—hinder progress.</w:t>
      </w:r>
    </w:p>
    <w:p>
      <w:pPr>
        <w:pStyle w:val="BodyText"/>
      </w:pPr>
      <w:r>
        <w:t xml:space="preserve">One significant insight is the potential of mobile dental units to reach marginalized communities. In Nairobi’s informal settlements, where many lack access to basic amenities, such units could bridge the gap in preventive care. Additionally, training dentists in culturally appropriate communication could improve patient compliance and trust.</w:t>
      </w:r>
    </w:p>
    <w:bookmarkEnd w:id="25"/>
    <w:bookmarkStart w:id="26" w:name="conclusion"/>
    <w:p>
      <w:pPr>
        <w:pStyle w:val="Heading2"/>
      </w:pPr>
      <w:r>
        <w:t xml:space="preserve">Conclusion</w:t>
      </w:r>
    </w:p>
    <w:p>
      <w:pPr>
        <w:pStyle w:val="FirstParagraph"/>
      </w:pPr>
      <w:r>
        <w:t xml:space="preserve">This Undergraduate Thesis underscores the pivotal role of dentists in Kenya Nairobi as both healthcare providers and public health innovators. To address existing challenges, stakeholders must prioritize expanding dental infrastructure, enhancing training programs for specialization, and fostering community engagement through education. By doing so, Nairobi can emerge as a model for integrating dental care into broader urban health strategies.</w:t>
      </w:r>
    </w:p>
    <w:p>
      <w:pPr>
        <w:pStyle w:val="BodyText"/>
      </w:pPr>
      <w:r>
        <w:t xml:space="preserve">Future research should explore the impact of digital technology—such as tele-dentistry—on improving accessibility in Kenya Nairobi. As the city continues to grow, the Dentist’s role will remain indispensable in shaping a healthier, more equitable society.</w:t>
      </w:r>
    </w:p>
    <w:bookmarkEnd w:id="26"/>
    <w:bookmarkStart w:id="27" w:name="references"/>
    <w:p>
      <w:pPr>
        <w:pStyle w:val="Heading2"/>
      </w:pPr>
      <w:r>
        <w:t xml:space="preserve">References</w:t>
      </w:r>
    </w:p>
    <w:p>
      <w:pPr>
        <w:numPr>
          <w:ilvl w:val="0"/>
          <w:numId w:val="1001"/>
        </w:numPr>
        <w:pStyle w:val="Compact"/>
      </w:pPr>
      <w:r>
        <w:t xml:space="preserve">Kenya Ministry of Health. (2023). *National Oral Health Policy*. Nairobi: Government Printer.</w:t>
      </w:r>
    </w:p>
    <w:p>
      <w:pPr>
        <w:numPr>
          <w:ilvl w:val="0"/>
          <w:numId w:val="1001"/>
        </w:numPr>
        <w:pStyle w:val="Compact"/>
      </w:pPr>
      <w:r>
        <w:t xml:space="preserve">Kenya Dental Association. (2022). *Annual Report on Dental Services in Kenya*.</w:t>
      </w:r>
    </w:p>
    <w:p>
      <w:pPr>
        <w:numPr>
          <w:ilvl w:val="0"/>
          <w:numId w:val="1001"/>
        </w:numPr>
        <w:pStyle w:val="Compact"/>
      </w:pPr>
      <w:r>
        <w:t xml:space="preserve">University of Nairobi School of Dentistry. (2021). *Curriculum and Research Outcomes*.</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Undergraduate Thesis was submitted by [Your Name] to the Department of Dental Sciences, University of Nairobi, as part of the requirements for the degree of Bachelor of Dental Surgery (BDS).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Kenya Nairobi</dc:title>
  <dc:creator/>
  <dc:language>en</dc:language>
  <cp:keywords/>
  <dcterms:created xsi:type="dcterms:W3CDTF">2026-07-23T08:46:27Z</dcterms:created>
  <dcterms:modified xsi:type="dcterms:W3CDTF">2026-07-23T08:46:27Z</dcterms:modified>
</cp:coreProperties>
</file>

<file path=docProps/custom.xml><?xml version="1.0" encoding="utf-8"?>
<Properties xmlns="http://schemas.openxmlformats.org/officeDocument/2006/custom-properties" xmlns:vt="http://schemas.openxmlformats.org/officeDocument/2006/docPropsVTypes"/>
</file>