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undergraduate-thesis"/>
    <w:p>
      <w:pPr>
        <w:pStyle w:val="Heading1"/>
      </w:pPr>
      <w:r>
        <w:t xml:space="preserve">Undergraduate Thesis</w:t>
      </w:r>
    </w:p>
    <w:bookmarkStart w:id="28" w:name="the-role-of-a-dentist-in-nigeria-lagos"/>
    <w:p>
      <w:pPr>
        <w:pStyle w:val="Heading2"/>
      </w:pPr>
      <w:r>
        <w:t xml:space="preserve">The Role of a Dentist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critical role of a Dentist in Nigeria Lagos, focusing on challenges and opportunities within the field of dental healthcare. The study highlights how oral health disparities, urbanization trends, and socio-economic factors influence the practice of dentistry in Lagos. By examining existing literature, case studies, and data from local dental clinics, this thesis provides insights into improving access to quality dental care in Lagos while addressing systemic barriers faced by both professionals and patients.</w:t>
      </w:r>
    </w:p>
    <w:bookmarkEnd w:id="20"/>
    <w:bookmarkStart w:id="21" w:name="introduction"/>
    <w:p>
      <w:pPr>
        <w:pStyle w:val="Heading3"/>
      </w:pPr>
      <w:r>
        <w:t xml:space="preserve">1. Introduction</w:t>
      </w:r>
    </w:p>
    <w:p>
      <w:pPr>
        <w:pStyle w:val="FirstParagraph"/>
      </w:pPr>
      <w:r>
        <w:t xml:space="preserve">Lagos, as the economic and cultural hub of Nigeria, faces unique challenges in public health, including oral health. The role of a Dentist in this dynamic environment is pivotal, requiring adaptability to urban infrastructure, cultural practices, and healthcare policies. This thesis investigates how dental professionals in Lagos navigate these complexities while contributing to the broader goal of improving public health outcomes.</w:t>
      </w:r>
    </w:p>
    <w:p>
      <w:pPr>
        <w:pStyle w:val="BodyText"/>
      </w:pPr>
      <w:r>
        <w:t xml:space="preserve">The study begins by defining the scope of dental practice in Lagos, emphasizing its significance in both clinical and community settings. It also outlines the objectives: to analyze oral health trends, evaluate healthcare accessibility for underserved populations, and propose strategies for enhancing dental education and service delivery.</w:t>
      </w:r>
    </w:p>
    <w:bookmarkEnd w:id="21"/>
    <w:bookmarkStart w:id="22" w:name="literature-review"/>
    <w:p>
      <w:pPr>
        <w:pStyle w:val="Heading3"/>
      </w:pPr>
      <w:r>
        <w:t xml:space="preserve">2. Literature Review</w:t>
      </w:r>
    </w:p>
    <w:p>
      <w:pPr>
        <w:pStyle w:val="FirstParagraph"/>
      </w:pPr>
      <w:r>
        <w:t xml:space="preserve">Oral health disparities in Nigeria have been well-documented, with Lagos experiencing a disproportionate burden due to its high population density and limited healthcare resources. Studies show that dental caries, periodontal disease, and oral infections are prevalent among all age groups but remain underdiagnosed in low-income communities (Adeyemi et al., 2019). A Dentist in Lagos must address these issues through preventive care, public health campaigns, and collaboration with local governments.</w:t>
      </w:r>
    </w:p>
    <w:p>
      <w:pPr>
        <w:pStyle w:val="BodyText"/>
      </w:pPr>
      <w:r>
        <w:t xml:space="preserve">Urbanization has also altered dietary patterns and lifestyles, contributing to rising cases of tooth decay. Additionally, the informal sector in Lagos often lacks access to dental insurance or affordable services, creating a gap between clinical practice and community needs. This section reviews existing research on these topics to contextualize the challenges faced by a Dentist in Lagos.</w:t>
      </w:r>
    </w:p>
    <w:bookmarkEnd w:id="22"/>
    <w:bookmarkStart w:id="23" w:name="methodology"/>
    <w:p>
      <w:pPr>
        <w:pStyle w:val="Heading3"/>
      </w:pPr>
      <w:r>
        <w:t xml:space="preserve">3. Methodology</w:t>
      </w:r>
    </w:p>
    <w:p>
      <w:pPr>
        <w:pStyle w:val="FirstParagraph"/>
      </w:pPr>
      <w:r>
        <w:t xml:space="preserve">This thesis employs a qualitative approach, combining secondary data analysis with case studies of dental clinics in Lagos. Data was sourced from public health reports, academic journals, and interviews with practicing Dentists in Lagos State. The methodology also includes an evaluation of policy frameworks governing dental healthcare in Nigeria and their implementation challenges.</w:t>
      </w:r>
    </w:p>
    <w:p>
      <w:pPr>
        <w:pStyle w:val="BodyText"/>
      </w:pPr>
      <w:r>
        <w:t xml:space="preserve">To ensure relevance to the local context, focus groups were conducted with patients from different socio-economic backgrounds. These sessions provided insights into perceived barriers to dental care, such as cost, lack of awareness, and cultural stigma around oral health issues.</w:t>
      </w:r>
    </w:p>
    <w:bookmarkEnd w:id="23"/>
    <w:bookmarkStart w:id="24" w:name="findings"/>
    <w:p>
      <w:pPr>
        <w:pStyle w:val="Heading3"/>
      </w:pPr>
      <w:r>
        <w:t xml:space="preserve">4. Findings</w:t>
      </w:r>
    </w:p>
    <w:p>
      <w:pPr>
        <w:pStyle w:val="FirstParagraph"/>
      </w:pPr>
      <w:r>
        <w:t xml:space="preserve">The findings reveal a significant disparity in dental care access across Lagos. While private clinics in affluent areas offer advanced treatments, public health facilities struggle with resource limitations and overcrowding. A Dentist working in these spaces must often prioritize preventive care over curative services due to budget constraints.</w:t>
      </w:r>
    </w:p>
    <w:p>
      <w:pPr>
        <w:pStyle w:val="BodyText"/>
      </w:pPr>
      <w:r>
        <w:t xml:space="preserve">Moreover, the study identifies a gap between dental education and practical application. Many graduates are unprepared for the unique challenges of Lagos, including high patient volumes, limited equipment, and the need for community engagement. Case studies highlight successful initiatives where Dentists collaborated with NGOs to provide free screenings in underserved neighborhoods.</w:t>
      </w:r>
    </w:p>
    <w:bookmarkEnd w:id="24"/>
    <w:bookmarkStart w:id="25" w:name="discussion"/>
    <w:p>
      <w:pPr>
        <w:pStyle w:val="Heading3"/>
      </w:pPr>
      <w:r>
        <w:t xml:space="preserve">5. Discussion</w:t>
      </w:r>
    </w:p>
    <w:p>
      <w:pPr>
        <w:pStyle w:val="FirstParagraph"/>
      </w:pPr>
      <w:r>
        <w:t xml:space="preserve">The role of a Dentist in Lagos extends beyond clinical practice to include advocacy, education, and policy reform. This thesis argues that improving oral health outcomes requires a multi-pronged approach: increasing public awareness through school programs, integrating dental care into primary healthcare systems, and leveraging technology for teleconsultations.</w:t>
      </w:r>
    </w:p>
    <w:p>
      <w:pPr>
        <w:pStyle w:val="BodyText"/>
      </w:pPr>
      <w:r>
        <w:t xml:space="preserve">Furthermore, the study emphasizes the need for professional development tailored to Lagos’s specific needs. Training programs should address issues like resource management, cultural sensitivity, and emergency dental procedures in low-resource settings. The findings also suggest that government partnerships with private practitioners could enhance service delivery and reduce inequalities.</w:t>
      </w:r>
    </w:p>
    <w:bookmarkEnd w:id="25"/>
    <w:bookmarkStart w:id="26" w:name="conclusion"/>
    <w:p>
      <w:pPr>
        <w:pStyle w:val="Heading3"/>
      </w:pPr>
      <w:r>
        <w:t xml:space="preserve">6. Conclusion</w:t>
      </w:r>
    </w:p>
    <w:p>
      <w:pPr>
        <w:pStyle w:val="FirstParagraph"/>
      </w:pPr>
      <w:r>
        <w:t xml:space="preserve">In conclusion, the role of a Dentist in Nigeria Lagos is both challenging and transformative. As the city continues to grow, so too must its dental infrastructure and workforce capacity. This Undergraduate Thesis underscores the importance of aligning dental practice with public health goals, ensuring that every individual in Lagos—regardless of socio-economic status—has access to quality oral healthcare.</w:t>
      </w:r>
    </w:p>
    <w:p>
      <w:pPr>
        <w:pStyle w:val="BodyText"/>
      </w:pPr>
      <w:r>
        <w:t xml:space="preserve">Future research should focus on evaluating the long-term impact of community-based dental programs and exploring innovative solutions, such as mobile clinics or AI-driven diagnostic tools. By addressing these issues, a Dentist in Lagos can contribute meaningfully to Nigeria’s vision of equitable healthcare for all.</w:t>
      </w:r>
    </w:p>
    <w:bookmarkEnd w:id="26"/>
    <w:bookmarkStart w:id="27" w:name="references"/>
    <w:p>
      <w:pPr>
        <w:pStyle w:val="Heading3"/>
      </w:pPr>
      <w:r>
        <w:t xml:space="preserve">References</w:t>
      </w:r>
    </w:p>
    <w:p>
      <w:pPr>
        <w:numPr>
          <w:ilvl w:val="0"/>
          <w:numId w:val="1001"/>
        </w:numPr>
        <w:pStyle w:val="Compact"/>
      </w:pPr>
      <w:r>
        <w:t xml:space="preserve">Adeyemi, O., et al. (2019). "Oral Health Challenges in Urban Nigeria: A Focus on Lagos."</w:t>
      </w:r>
      <w:r>
        <w:t xml:space="preserve"> </w:t>
      </w:r>
      <w:r>
        <w:rPr>
          <w:iCs/>
          <w:i/>
        </w:rPr>
        <w:t xml:space="preserve">Nigerian Journal of Public Health</w:t>
      </w:r>
      <w:r>
        <w:t xml:space="preserve">.</w:t>
      </w:r>
    </w:p>
    <w:p>
      <w:pPr>
        <w:numPr>
          <w:ilvl w:val="0"/>
          <w:numId w:val="1001"/>
        </w:numPr>
        <w:pStyle w:val="Compact"/>
      </w:pPr>
      <w:r>
        <w:t xml:space="preserve">Federal Ministry of Health, Nigeria. (2021). "National Oral Health Policy Framework."</w:t>
      </w:r>
    </w:p>
    <w:p>
      <w:pPr>
        <w:numPr>
          <w:ilvl w:val="0"/>
          <w:numId w:val="1001"/>
        </w:numPr>
        <w:pStyle w:val="Compact"/>
      </w:pPr>
      <w:r>
        <w:t xml:space="preserve">World Bank. (2020). "Health Systems in Urban Africa: Case Studies from Lagos."</w:t>
      </w:r>
    </w:p>
    <w:p>
      <w:r>
        <w:pict>
          <v:rect style="width:0;height:1.5pt" o:hralign="center" o:hrstd="t" o:hr="t"/>
        </w:pict>
      </w:r>
    </w:p>
    <w:p>
      <w:pPr>
        <w:pStyle w:val="FirstParagraph"/>
      </w:pPr>
      <w:r>
        <w:t xml:space="preserve">End of Document</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Nigeria Lagos</dc:title>
  <dc:creator/>
  <dc:language>en</dc:language>
  <cp:keywords/>
  <dcterms:created xsi:type="dcterms:W3CDTF">2026-07-23T09:14:01Z</dcterms:created>
  <dcterms:modified xsi:type="dcterms:W3CDTF">2026-07-23T09:14:01Z</dcterms:modified>
</cp:coreProperties>
</file>

<file path=docProps/custom.xml><?xml version="1.0" encoding="utf-8"?>
<Properties xmlns="http://schemas.openxmlformats.org/officeDocument/2006/custom-properties" xmlns:vt="http://schemas.openxmlformats.org/officeDocument/2006/docPropsVTypes"/>
</file>