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29" w:name="X14ac04a2da6d997c55729f2830b1d9231ea1d67"/>
    <w:p>
      <w:pPr>
        <w:pStyle w:val="Heading1"/>
      </w:pPr>
      <w:r>
        <w:t xml:space="preserve">Undergraduate Thesis: The Role of Dentists in Russia’s Saint Petersburg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e.g., St. Petersburg State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Dentists in Russia’s Saint Petersburg, analyzing their challenges, opportunities, and societal impact. Focusing on the unique healthcare landscape of Saint Petersburg—a major urban hub in Russia—the study highlights how dentists contribute to public health, technological integration, and cultural adaptation. By examining local policies, clinical practices, and community engagement strategies within the Russian dental system, this thesis provides insights into the evolving profession of Dentist in a dynamic city like Saint Petersburg.</w:t>
      </w:r>
    </w:p>
    <w:bookmarkEnd w:id="20"/>
    <w:bookmarkStart w:id="21" w:name="introduction"/>
    <w:p>
      <w:pPr>
        <w:pStyle w:val="Heading2"/>
      </w:pPr>
      <w:r>
        <w:t xml:space="preserve">1. Introduction</w:t>
      </w:r>
    </w:p>
    <w:p>
      <w:pPr>
        <w:pStyle w:val="FirstParagraph"/>
      </w:pPr>
      <w:r>
        <w:t xml:space="preserve">Saint Petersburg, Russia’s second-largest city and a historical center of innovation, presents unique challenges and opportunities for healthcare professionals. As one of the most culturally diverse cities in Russia, it attracts both local and international patients, requiring Dentists to navigate a complex mix of medical needs, socioeconomic factors, and public health priorities. This thesis investigates how Dentists in Saint Petersburg are adapting to these conditions while upholding professional standards aligned with national regulations.</w:t>
      </w:r>
    </w:p>
    <w:bookmarkEnd w:id="21"/>
    <w:bookmarkStart w:id="22" w:name="the-role-of-dentists-in-public-health"/>
    <w:p>
      <w:pPr>
        <w:pStyle w:val="Heading2"/>
      </w:pPr>
      <w:r>
        <w:t xml:space="preserve">2. The Role of Dentists in Public Health</w:t>
      </w:r>
    </w:p>
    <w:p>
      <w:pPr>
        <w:pStyle w:val="FirstParagraph"/>
      </w:pPr>
      <w:r>
        <w:t xml:space="preserve">Dentists play a pivotal role in Russia’s healthcare system, particularly in urban centers like Saint Petersburg. Their responsibilities extend beyond clinical care to include preventive education, community outreach, and policy advocacy. In Saint Petersburg, where access to dental services is uneven across districts, Dentists are often at the forefront of addressing disparities in oral health.</w:t>
      </w:r>
    </w:p>
    <w:p>
      <w:pPr>
        <w:pStyle w:val="BodyText"/>
      </w:pPr>
      <w:r>
        <w:t xml:space="preserve">The Russian Ministry of Health has emphasized the importance of primary dental care in improving national health indicators. In Saint Petersburg, this mandate is reflected in initiatives such as free dental check-ups for children and subsidized treatments for low-income residents. However, Dentists face systemic challenges, including limited resources and bureaucratic hurdles, which can hinder their ability to serve the population effectively.</w:t>
      </w:r>
    </w:p>
    <w:bookmarkEnd w:id="22"/>
    <w:bookmarkStart w:id="23" w:name="X6c8c34d792a1a671c6d9bc12f4ea31f491eeaf0"/>
    <w:p>
      <w:pPr>
        <w:pStyle w:val="Heading2"/>
      </w:pPr>
      <w:r>
        <w:t xml:space="preserve">3. Challenges Facing Dentists in Saint Petersburg</w:t>
      </w:r>
    </w:p>
    <w:p>
      <w:pPr>
        <w:pStyle w:val="FirstParagraph"/>
      </w:pPr>
      <w:r>
        <w:t xml:space="preserve">Despite their critical role, Dentists in Saint Petersburg encounter several challenges:</w:t>
      </w:r>
    </w:p>
    <w:p>
      <w:pPr>
        <w:numPr>
          <w:ilvl w:val="0"/>
          <w:numId w:val="1001"/>
        </w:numPr>
        <w:pStyle w:val="Compact"/>
      </w:pPr>
      <w:r>
        <w:rPr>
          <w:bCs/>
          <w:b/>
        </w:rPr>
        <w:t xml:space="preserve">Limited Infrastructure:</w:t>
      </w:r>
      <w:r>
        <w:t xml:space="preserve"> </w:t>
      </w:r>
      <w:r>
        <w:t xml:space="preserve">While urban areas have advanced clinics, rural districts within the city limits often lack modern facilities and equipment.</w:t>
      </w:r>
    </w:p>
    <w:p>
      <w:pPr>
        <w:numPr>
          <w:ilvl w:val="0"/>
          <w:numId w:val="1001"/>
        </w:numPr>
        <w:pStyle w:val="Compact"/>
      </w:pPr>
      <w:r>
        <w:rPr>
          <w:bCs/>
          <w:b/>
        </w:rPr>
        <w:t xml:space="preserve">Bureaucratic Constraints:</w:t>
      </w:r>
      <w:r>
        <w:t xml:space="preserve"> </w:t>
      </w:r>
      <w:r>
        <w:t xml:space="preserve">Russian healthcare policies sometimes create administrative barriers, such as delays in medication supply or approval processes for new dental technologies.</w:t>
      </w:r>
    </w:p>
    <w:p>
      <w:pPr>
        <w:numPr>
          <w:ilvl w:val="0"/>
          <w:numId w:val="1001"/>
        </w:numPr>
        <w:pStyle w:val="Compact"/>
      </w:pPr>
      <w:r>
        <w:rPr>
          <w:bCs/>
          <w:b/>
        </w:rPr>
        <w:t xml:space="preserve">Cultural Sensitivity:</w:t>
      </w:r>
      <w:r>
        <w:t xml:space="preserve"> </w:t>
      </w:r>
      <w:r>
        <w:t xml:space="preserve">Saint Petersburg’s diverse population requires Dentists to communicate effectively across languages and cultural contexts, particularly with immigrant communities.</w:t>
      </w:r>
    </w:p>
    <w:p>
      <w:pPr>
        <w:pStyle w:val="FirstParagraph"/>
      </w:pPr>
      <w:r>
        <w:t xml:space="preserve">These challenges are compounded by the high demand for dental services in a city known for its tourism industry. Dentists must balance commercial pressures with ethical obligations to provide quality care.</w:t>
      </w:r>
    </w:p>
    <w:bookmarkEnd w:id="23"/>
    <w:bookmarkStart w:id="24" w:name="X285c1909a09949a783085309768ed2c3f7b4d2e"/>
    <w:p>
      <w:pPr>
        <w:pStyle w:val="Heading2"/>
      </w:pPr>
      <w:r>
        <w:t xml:space="preserve">4. Case Study: Dental Clinics in Saint Petersburg</w:t>
      </w:r>
    </w:p>
    <w:p>
      <w:pPr>
        <w:pStyle w:val="FirstParagraph"/>
      </w:pPr>
      <w:r>
        <w:t xml:space="preserve">To illustrate the practical application of these challenges, this thesis examines three dental clinics operating in different parts of Saint Petersburg:</w:t>
      </w:r>
    </w:p>
    <w:p>
      <w:pPr>
        <w:numPr>
          <w:ilvl w:val="0"/>
          <w:numId w:val="1002"/>
        </w:numPr>
        <w:pStyle w:val="Compact"/>
      </w:pPr>
      <w:r>
        <w:rPr>
          <w:bCs/>
          <w:b/>
        </w:rPr>
        <w:t xml:space="preserve">Clinic A (Central District):</w:t>
      </w:r>
      <w:r>
        <w:t xml:space="preserve"> </w:t>
      </w:r>
      <w:r>
        <w:t xml:space="preserve">A private clinic specializing in cosmetic dentistry and advanced procedures. It uses digital imaging and AI-based diagnostics to meet international standards.</w:t>
      </w:r>
    </w:p>
    <w:p>
      <w:pPr>
        <w:numPr>
          <w:ilvl w:val="0"/>
          <w:numId w:val="1002"/>
        </w:numPr>
        <w:pStyle w:val="Compact"/>
      </w:pPr>
      <w:r>
        <w:rPr>
          <w:bCs/>
          <w:b/>
        </w:rPr>
        <w:t xml:space="preserve">Clinic B (Kupchino District):</w:t>
      </w:r>
      <w:r>
        <w:t xml:space="preserve"> </w:t>
      </w:r>
      <w:r>
        <w:t xml:space="preserve">A public clinic serving a socioeconomically diverse population. It emphasizes affordability and preventive care, often collaborating with local schools for oral health education.</w:t>
      </w:r>
    </w:p>
    <w:p>
      <w:pPr>
        <w:numPr>
          <w:ilvl w:val="0"/>
          <w:numId w:val="1002"/>
        </w:numPr>
        <w:pStyle w:val="Compact"/>
      </w:pPr>
      <w:r>
        <w:rPr>
          <w:bCs/>
          <w:b/>
        </w:rPr>
        <w:t xml:space="preserve">Clinic C (Primorsky District):</w:t>
      </w:r>
      <w:r>
        <w:t xml:space="preserve"> </w:t>
      </w:r>
      <w:r>
        <w:t xml:space="preserve">A mobile dental unit that travels to underserved areas, focusing on elderly patients and children with limited access to fixed clinics.</w:t>
      </w:r>
    </w:p>
    <w:p>
      <w:pPr>
        <w:pStyle w:val="FirstParagraph"/>
      </w:pPr>
      <w:r>
        <w:t xml:space="preserve">These case studies highlight the adaptability of Dentists in Saint Petersburg, from adopting cutting-edge technology in urban centers to prioritizing outreach in marginalized communities.</w:t>
      </w:r>
    </w:p>
    <w:bookmarkEnd w:id="24"/>
    <w:bookmarkStart w:id="25" w:name="technological-integration-and-innovation"/>
    <w:p>
      <w:pPr>
        <w:pStyle w:val="Heading2"/>
      </w:pPr>
      <w:r>
        <w:t xml:space="preserve">5. Technological Integration and Innovation</w:t>
      </w:r>
    </w:p>
    <w:p>
      <w:pPr>
        <w:pStyle w:val="FirstParagraph"/>
      </w:pPr>
      <w:r>
        <w:t xml:space="preserve">Saint Petersburg has become a hub for dental innovation in Russia, driven by partnerships between universities like the St. Petersburg State University of Aerospace Instrumentation and local healthcare providers. Dentists here are increasingly utilizing technologies such as 3D printing for prosthetics, robotic-assisted surgery, and tele-dentistry platforms to address patient needs remotely.</w:t>
      </w:r>
    </w:p>
    <w:p>
      <w:pPr>
        <w:pStyle w:val="BodyText"/>
      </w:pPr>
      <w:r>
        <w:t xml:space="preserve">However, the adoption of these innovations is uneven. While private clinics in affluent areas benefit from funding and training, public sector Dentists often lack access to the same tools. This disparity raises questions about equity in dental care delivery across Russia’s Saint Petersburg.</w:t>
      </w:r>
    </w:p>
    <w:bookmarkEnd w:id="25"/>
    <w:bookmarkStart w:id="26" w:name="X8d9b9a55406e2748c78c50d1c188396894388d4"/>
    <w:p>
      <w:pPr>
        <w:pStyle w:val="Heading2"/>
      </w:pPr>
      <w:r>
        <w:t xml:space="preserve">6. Future Directions for Dentists in Saint Petersburg</w:t>
      </w:r>
    </w:p>
    <w:p>
      <w:pPr>
        <w:pStyle w:val="FirstParagraph"/>
      </w:pPr>
      <w:r>
        <w:t xml:space="preserve">To address these challenges, several recommendations are proposed:</w:t>
      </w:r>
    </w:p>
    <w:p>
      <w:pPr>
        <w:numPr>
          <w:ilvl w:val="0"/>
          <w:numId w:val="1003"/>
        </w:numPr>
        <w:pStyle w:val="Compact"/>
      </w:pPr>
      <w:r>
        <w:rPr>
          <w:bCs/>
          <w:b/>
        </w:rPr>
        <w:t xml:space="preserve">Policy Reforms:</w:t>
      </w:r>
      <w:r>
        <w:t xml:space="preserve"> </w:t>
      </w:r>
      <w:r>
        <w:t xml:space="preserve">The Russian government should streamline administrative processes to reduce delays in dental services and improve resource allocation.</w:t>
      </w:r>
    </w:p>
    <w:p>
      <w:pPr>
        <w:numPr>
          <w:ilvl w:val="0"/>
          <w:numId w:val="1003"/>
        </w:numPr>
        <w:pStyle w:val="Compact"/>
      </w:pPr>
      <w:r>
        <w:rPr>
          <w:bCs/>
          <w:b/>
        </w:rPr>
        <w:t xml:space="preserve">Educational Initiatives:</w:t>
      </w:r>
      <w:r>
        <w:t xml:space="preserve"> </w:t>
      </w:r>
      <w:r>
        <w:t xml:space="preserve">Dental schools in Saint Petersburg could integrate courses on cultural competence and public health management to better prepare future Dentists.</w:t>
      </w:r>
    </w:p>
    <w:p>
      <w:pPr>
        <w:numPr>
          <w:ilvl w:val="0"/>
          <w:numId w:val="1003"/>
        </w:numPr>
        <w:pStyle w:val="Compact"/>
      </w:pPr>
      <w:r>
        <w:rPr>
          <w:bCs/>
          <w:b/>
        </w:rPr>
        <w:t xml:space="preserve">Community Engagement:</w:t>
      </w:r>
      <w:r>
        <w:t xml:space="preserve"> </w:t>
      </w:r>
      <w:r>
        <w:t xml:space="preserve">Dentists should collaborate with local NGOs to raise awareness about oral health and reduce stigma around dental care, particularly in immigrant communities.</w:t>
      </w:r>
    </w:p>
    <w:p>
      <w:pPr>
        <w:pStyle w:val="FirstParagraph"/>
      </w:pPr>
      <w:r>
        <w:t xml:space="preserve">By prioritizing these strategies, Saint Petersburg can position itself as a leader in dental healthcare within Russia while addressing the unique needs of its population.</w:t>
      </w:r>
    </w:p>
    <w:bookmarkEnd w:id="26"/>
    <w:bookmarkStart w:id="27" w:name="conclusion"/>
    <w:p>
      <w:pPr>
        <w:pStyle w:val="Heading2"/>
      </w:pPr>
      <w:r>
        <w:t xml:space="preserve">7. Conclusion</w:t>
      </w:r>
    </w:p>
    <w:p>
      <w:pPr>
        <w:pStyle w:val="FirstParagraph"/>
      </w:pPr>
      <w:r>
        <w:t xml:space="preserve">This Undergraduate Thesis underscores the vital role of Dentists in Russia’s Saint Petersburg, highlighting their resilience in navigating systemic challenges and their potential to drive innovation. As Saint Petersburg continues to evolve as a cultural and economic center, the profession of Dentist must adapt to meet the city’s growing demands while ensuring equitable access to care for all residents. Through collaboration between policymakers, educators, and practitioners, the future of dentistry in Saint Petersburg holds immense promise for improving public health outcomes across Russia.</w:t>
      </w:r>
    </w:p>
    <w:bookmarkEnd w:id="27"/>
    <w:bookmarkStart w:id="28" w:name="references"/>
    <w:p>
      <w:pPr>
        <w:pStyle w:val="Heading2"/>
      </w:pPr>
      <w:r>
        <w:t xml:space="preserve">References</w:t>
      </w:r>
    </w:p>
    <w:p>
      <w:pPr>
        <w:pStyle w:val="FirstParagraph"/>
      </w:pPr>
      <w:r>
        <w:t xml:space="preserve">[Include references to Russian dental policies, academic journals on oral health in urban settings, and case studies from Saint Petersburg clinics.]</w:t>
      </w:r>
    </w:p>
    <w:p>
      <w:pPr>
        <w:pStyle w:val="BodyText"/>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Russia’s Saint Petersburg</dc:title>
  <dc:creator/>
  <dc:language>en</dc:language>
  <cp:keywords/>
  <dcterms:created xsi:type="dcterms:W3CDTF">2026-07-23T22:18:25Z</dcterms:created>
  <dcterms:modified xsi:type="dcterms:W3CDTF">2026-07-23T22:18:25Z</dcterms:modified>
</cp:coreProperties>
</file>

<file path=docProps/custom.xml><?xml version="1.0" encoding="utf-8"?>
<Properties xmlns="http://schemas.openxmlformats.org/officeDocument/2006/custom-properties" xmlns:vt="http://schemas.openxmlformats.org/officeDocument/2006/docPropsVTypes"/>
</file>