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6b33000f4e17cbe272d4b0b8b41e567607496f1"/>
    <w:p>
      <w:pPr>
        <w:pStyle w:val="Heading1"/>
      </w:pPr>
      <w:r>
        <w:t xml:space="preserve">Undergraduate Thesis: The Role of Dentists in Sudan Khartoum</w:t>
      </w:r>
    </w:p>
    <w:bookmarkStart w:id="20" w:name="abstract"/>
    <w:p>
      <w:pPr>
        <w:pStyle w:val="Heading2"/>
      </w:pPr>
      <w:r>
        <w:t xml:space="preserve">Abstract</w:t>
      </w:r>
    </w:p>
    <w:p>
      <w:pPr>
        <w:pStyle w:val="FirstParagraph"/>
      </w:pPr>
      <w:r>
        <w:t xml:space="preserve">This Undergraduate Thesis explores the critical role of dentists in addressing public health challenges within the context of Sudan Khartoum. As a major urban center, Khartoum faces unique dental care demands due to its population density, socio-economic disparities, and cultural practices. The study examines the current state of dental services in the region, highlighting opportunities for improvement through enhanced education, infrastructure development, and policy reforms. This thesis aims to contribute to the understanding of how dentists can optimize their contributions in Sudan Khartoum’s healthcare system.</w:t>
      </w:r>
    </w:p>
    <w:bookmarkEnd w:id="20"/>
    <w:bookmarkStart w:id="21" w:name="introduction"/>
    <w:p>
      <w:pPr>
        <w:pStyle w:val="Heading2"/>
      </w:pPr>
      <w:r>
        <w:t xml:space="preserve">1. Introduction</w:t>
      </w:r>
    </w:p>
    <w:p>
      <w:pPr>
        <w:pStyle w:val="FirstParagraph"/>
      </w:pPr>
      <w:r>
        <w:t xml:space="preserve">Dentistry is an essential component of primary healthcare, yet it remains underprioritized in many developing regions, including Sudan Khartoum. The city, as the political and economic capital of Sudan, hosts a diverse population with varying access to dental care. This Undergraduate Thesis investigates the challenges faced by dentists in Sudan Khartoum and evaluates strategies to strengthen their role in promoting oral health equity.</w:t>
      </w:r>
    </w:p>
    <w:p>
      <w:pPr>
        <w:pStyle w:val="BodyText"/>
      </w:pPr>
      <w:r>
        <w:t xml:space="preserve">Sudan’s healthcare system has long struggled with resource constraints, limited funding, and uneven service distribution. In Khartoum, these issues are compounded by rapid urbanization and a growing population. Dentists play a pivotal role in addressing not only individual oral health needs but also broader public health concerns such as preventing infectious diseases through proper dental hygiene practices.</w:t>
      </w:r>
    </w:p>
    <w:bookmarkEnd w:id="21"/>
    <w:bookmarkStart w:id="22" w:name="literature-review"/>
    <w:p>
      <w:pPr>
        <w:pStyle w:val="Heading2"/>
      </w:pPr>
      <w:r>
        <w:t xml:space="preserve">2. Literature Review</w:t>
      </w:r>
    </w:p>
    <w:p>
      <w:pPr>
        <w:pStyle w:val="FirstParagraph"/>
      </w:pPr>
      <w:r>
        <w:t xml:space="preserve">The global burden of oral diseases is significant, with over 30% of the world’s population affected by conditions like dental caries and periodontal disease (World Health Organization, 2021). In low-income settings, such as Sudan Khartoum, access to quality dental care is often limited due to a shortage of trained professionals and outdated infrastructure.</w:t>
      </w:r>
    </w:p>
    <w:p>
      <w:pPr>
        <w:pStyle w:val="BodyText"/>
      </w:pPr>
      <w:r>
        <w:t xml:space="preserve">Studies on dental healthcare in Africa highlight systemic challenges, including inadequate funding for dental schools and a lack of standardized training programs. In Sudan Khartoum, these issues are exacerbated by political instability and economic sanctions that have restricted the importation of medical equipment and supplies. Furthermore, cultural perceptions about oral health—such as reluctance to seek treatment due to stigma or financial barriers—further hinder efforts to improve dental care access.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data from interviews with practicing dentists in Sudan Khartoum and quantitative analysis of healthcare statistics. Data was collected through semi-structured interviews with 15 licensed dentists across public and private clinics in the city. Surveys were also administered to patients to assess their perceptions of dental services.</w:t>
      </w:r>
    </w:p>
    <w:p>
      <w:pPr>
        <w:pStyle w:val="BodyText"/>
      </w:pPr>
      <w:r>
        <w:t xml:space="preserve">Secondary data was gathered from government health reports, academic journals, and international organizations such as the World Health Organization (WHO) and UNICEF. The findings were analyzed using thematic coding for qualitative responses and statistical software for quantitative results.</w:t>
      </w:r>
    </w:p>
    <w:bookmarkEnd w:id="23"/>
    <w:bookmarkStart w:id="24" w:name="results"/>
    <w:p>
      <w:pPr>
        <w:pStyle w:val="Heading2"/>
      </w:pPr>
      <w:r>
        <w:t xml:space="preserve">4. Results</w:t>
      </w:r>
    </w:p>
    <w:p>
      <w:pPr>
        <w:pStyle w:val="FirstParagraph"/>
      </w:pPr>
      <w:r>
        <w:t xml:space="preserve">The study revealed several critical findings about the role of dentists in Sudan Khartoum:</w:t>
      </w:r>
    </w:p>
    <w:p>
      <w:pPr>
        <w:numPr>
          <w:ilvl w:val="0"/>
          <w:numId w:val="1001"/>
        </w:numPr>
        <w:pStyle w:val="Compact"/>
      </w:pPr>
      <w:r>
        <w:rPr>
          <w:bCs/>
          <w:b/>
        </w:rPr>
        <w:t xml:space="preserve">Resource Limitations:</w:t>
      </w:r>
      <w:r>
        <w:t xml:space="preserve"> </w:t>
      </w:r>
      <w:r>
        <w:t xml:space="preserve">Over 70% of surveyed dentists reported insufficient equipment and outdated tools in their clinics, which hindered the delivery of quality care.</w:t>
      </w:r>
    </w:p>
    <w:p>
      <w:pPr>
        <w:numPr>
          <w:ilvl w:val="0"/>
          <w:numId w:val="1001"/>
        </w:numPr>
        <w:pStyle w:val="Compact"/>
      </w:pPr>
      <w:r>
        <w:rPr>
          <w:bCs/>
          <w:b/>
        </w:rPr>
        <w:t xml:space="preserve">Workload Pressure:</w:t>
      </w:r>
      <w:r>
        <w:t xml:space="preserve"> </w:t>
      </w:r>
      <w:r>
        <w:t xml:space="preserve">Dentists in public clinics faced an average patient load of 50–60 patients per day, leading to long wait times and reduced attention to individual cases.</w:t>
      </w:r>
    </w:p>
    <w:p>
      <w:pPr>
        <w:numPr>
          <w:ilvl w:val="0"/>
          <w:numId w:val="1001"/>
        </w:numPr>
        <w:pStyle w:val="Compact"/>
      </w:pPr>
      <w:r>
        <w:rPr>
          <w:bCs/>
          <w:b/>
        </w:rPr>
        <w:t xml:space="preserve">Cultural Barriers:</w:t>
      </w:r>
      <w:r>
        <w:t xml:space="preserve"> </w:t>
      </w:r>
      <w:r>
        <w:t xml:space="preserve">Patients from rural areas often lacked awareness of preventive dental care, with only 35% reporting regular visits to dentists.</w:t>
      </w:r>
    </w:p>
    <w:p>
      <w:pPr>
        <w:numPr>
          <w:ilvl w:val="0"/>
          <w:numId w:val="1001"/>
        </w:numPr>
        <w:pStyle w:val="Compact"/>
      </w:pPr>
      <w:r>
        <w:rPr>
          <w:bCs/>
          <w:b/>
        </w:rPr>
        <w:t xml:space="preserve">Training Gaps:</w:t>
      </w:r>
      <w:r>
        <w:t xml:space="preserve"> </w:t>
      </w:r>
      <w:r>
        <w:t xml:space="preserve">Many dentists felt their education had not adequately prepared them for the unique challenges of practicing in Sudan Khartoum, such as treating patients with limited financial resources.</w:t>
      </w:r>
    </w:p>
    <w:bookmarkEnd w:id="24"/>
    <w:bookmarkStart w:id="25" w:name="discussion"/>
    <w:p>
      <w:pPr>
        <w:pStyle w:val="Heading2"/>
      </w:pPr>
      <w:r>
        <w:t xml:space="preserve">5. Discussion</w:t>
      </w:r>
    </w:p>
    <w:p>
      <w:pPr>
        <w:pStyle w:val="FirstParagraph"/>
      </w:pPr>
      <w:r>
        <w:t xml:space="preserve">The findings underscore the urgent need to address systemic barriers that limit the effectiveness of dentists in Sudan Khartoum. While dentists are trained to provide comprehensive care, their ability to do so is constrained by structural issues such as funding shortages and infrastructure gaps.</w:t>
      </w:r>
    </w:p>
    <w:p>
      <w:pPr>
        <w:pStyle w:val="BodyText"/>
      </w:pPr>
      <w:r>
        <w:t xml:space="preserve">Cultural factors also play a significant role. For instance, some communities in Sudan Khartoum associate dental problems with spiritual or social stigma rather than medical conditions. This highlights the importance of integrating health education into public campaigns led by dentists to change perceptions and encourage preventive care.</w:t>
      </w:r>
    </w:p>
    <w:p>
      <w:pPr>
        <w:pStyle w:val="BodyText"/>
      </w:pPr>
      <w:r>
        <w:t xml:space="preserve">Additionally, the study emphasizes the need for collaboration between academic institutions and practicing dentists. Universities offering dental programs in Sudan Khartoum should align their curricula with local healthcare needs, including training in cost-effective treatments and community outreach strategies.</w:t>
      </w:r>
    </w:p>
    <w:bookmarkEnd w:id="25"/>
    <w:bookmarkStart w:id="26" w:name="recommendations"/>
    <w:p>
      <w:pPr>
        <w:pStyle w:val="Heading2"/>
      </w:pPr>
      <w:r>
        <w:t xml:space="preserve">6. Recommendations</w:t>
      </w:r>
    </w:p>
    <w:p>
      <w:pPr>
        <w:pStyle w:val="FirstParagraph"/>
      </w:pPr>
      <w:r>
        <w:t xml:space="preserve">To strengthen the role of dentists in Sudan Khartoum, the following recommendations are proposed:</w:t>
      </w:r>
    </w:p>
    <w:p>
      <w:pPr>
        <w:numPr>
          <w:ilvl w:val="0"/>
          <w:numId w:val="1002"/>
        </w:numPr>
        <w:pStyle w:val="Compact"/>
      </w:pPr>
      <w:r>
        <w:rPr>
          <w:bCs/>
          <w:b/>
        </w:rPr>
        <w:t xml:space="preserve">Increase Funding for Dental Infrastructure:</w:t>
      </w:r>
      <w:r>
        <w:t xml:space="preserve"> </w:t>
      </w:r>
      <w:r>
        <w:t xml:space="preserve">The government should allocate more resources to upgrade dental clinics and provide modern equipment to public health facilities.</w:t>
      </w:r>
    </w:p>
    <w:p>
      <w:pPr>
        <w:numPr>
          <w:ilvl w:val="0"/>
          <w:numId w:val="1002"/>
        </w:numPr>
        <w:pStyle w:val="Compact"/>
      </w:pPr>
      <w:r>
        <w:rPr>
          <w:bCs/>
          <w:b/>
        </w:rPr>
        <w:t xml:space="preserve">Expand Dental Education Programs:</w:t>
      </w:r>
      <w:r>
        <w:t xml:space="preserve"> </w:t>
      </w:r>
      <w:r>
        <w:t xml:space="preserve">Universities in Sudan Khartoum should offer specialized training modules on public health dentistry, community outreach, and culturally sensitive care.</w:t>
      </w:r>
    </w:p>
    <w:p>
      <w:pPr>
        <w:numPr>
          <w:ilvl w:val="0"/>
          <w:numId w:val="1002"/>
        </w:numPr>
        <w:pStyle w:val="Compact"/>
      </w:pPr>
      <w:r>
        <w:rPr>
          <w:bCs/>
          <w:b/>
        </w:rPr>
        <w:t xml:space="preserve">Promote Preventive Care Campaigns:</w:t>
      </w:r>
      <w:r>
        <w:t xml:space="preserve"> </w:t>
      </w:r>
      <w:r>
        <w:t xml:space="preserve">Dentists can collaborate with local organizations to conduct awareness programs targeting underserved communities.</w:t>
      </w:r>
    </w:p>
    <w:p>
      <w:pPr>
        <w:numPr>
          <w:ilvl w:val="0"/>
          <w:numId w:val="1002"/>
        </w:numPr>
        <w:pStyle w:val="Compact"/>
      </w:pPr>
      <w:r>
        <w:rPr>
          <w:bCs/>
          <w:b/>
        </w:rPr>
        <w:t xml:space="preserve">Strengthen International Partnerships:</w:t>
      </w:r>
      <w:r>
        <w:t xml:space="preserve"> </w:t>
      </w:r>
      <w:r>
        <w:t xml:space="preserve">Collaborations with global health organizations could help import essential dental supplies and fund research initiatives focused on Sudan Khartoum’s unique healthcare challenges.</w:t>
      </w:r>
    </w:p>
    <w:bookmarkEnd w:id="26"/>
    <w:bookmarkStart w:id="27" w:name="conclusion"/>
    <w:p>
      <w:pPr>
        <w:pStyle w:val="Heading2"/>
      </w:pPr>
      <w:r>
        <w:t xml:space="preserve">7. Conclusion</w:t>
      </w:r>
    </w:p>
    <w:p>
      <w:pPr>
        <w:pStyle w:val="FirstParagraph"/>
      </w:pPr>
      <w:r>
        <w:t xml:space="preserve">This Undergraduate Thesis highlights the indispensable role of dentists in Sudan Khartoum’s healthcare system. Despite facing numerous challenges, dentists are vital to improving public health outcomes and reducing disparities in oral care access. By addressing systemic barriers through education, infrastructure development, and community engagement, the contributions of dentists can be maximized to benefit both individuals and society at large.</w:t>
      </w:r>
    </w:p>
    <w:bookmarkEnd w:id="27"/>
    <w:bookmarkStart w:id="28" w:name="references"/>
    <w:p>
      <w:pPr>
        <w:pStyle w:val="Heading2"/>
      </w:pPr>
      <w:r>
        <w:t xml:space="preserve">References</w:t>
      </w:r>
    </w:p>
    <w:p>
      <w:pPr>
        <w:pStyle w:val="FirstParagraph"/>
      </w:pPr>
      <w:r>
        <w:t xml:space="preserve">World Health Organization. (2021).</w:t>
      </w:r>
      <w:r>
        <w:t xml:space="preserve"> </w:t>
      </w:r>
      <w:r>
        <w:rPr>
          <w:iCs/>
          <w:i/>
        </w:rPr>
        <w:t xml:space="preserve">Oral Health in Low- and Middle-Income Countries.</w:t>
      </w:r>
      <w:r>
        <w:t xml:space="preserve"> </w:t>
      </w:r>
      <w:r>
        <w:t xml:space="preserve">Geneva: WHO Publications.</w:t>
      </w:r>
    </w:p>
    <w:p>
      <w:pPr>
        <w:pStyle w:val="BodyText"/>
      </w:pPr>
      <w:r>
        <w:t xml:space="preserve">Mohammed, A. &amp; Hassan, R. (2019). "Challenges of Dental Care Access in Sudan."</w:t>
      </w:r>
      <w:r>
        <w:t xml:space="preserve"> </w:t>
      </w:r>
      <w:r>
        <w:rPr>
          <w:iCs/>
          <w:i/>
        </w:rPr>
        <w:t xml:space="preserve">African Journal of Public Health</w:t>
      </w:r>
      <w:r>
        <w:t xml:space="preserve">, 7(3), 45–58.</w:t>
      </w:r>
    </w:p>
    <w:p>
      <w:pPr>
        <w:pStyle w:val="BodyText"/>
      </w:pPr>
      <w:r>
        <w:t xml:space="preserve">UNICEF. (2020).</w:t>
      </w:r>
      <w:r>
        <w:t xml:space="preserve"> </w:t>
      </w:r>
      <w:r>
        <w:rPr>
          <w:iCs/>
          <w:i/>
        </w:rPr>
        <w:t xml:space="preserve">Improving Oral Health in Urban Settings: A Case Study from Khartoum.</w:t>
      </w:r>
      <w:r>
        <w:t xml:space="preserve"> </w:t>
      </w:r>
      <w:r>
        <w:t xml:space="preserve">New York: UNICEF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Sudan Khartoum</dc:title>
  <dc:creator/>
  <dc:language>en</dc:language>
  <cp:keywords/>
  <dcterms:created xsi:type="dcterms:W3CDTF">2026-07-23T10:31:29Z</dcterms:created>
  <dcterms:modified xsi:type="dcterms:W3CDTF">2026-07-23T10:31:29Z</dcterms:modified>
</cp:coreProperties>
</file>

<file path=docProps/custom.xml><?xml version="1.0" encoding="utf-8"?>
<Properties xmlns="http://schemas.openxmlformats.org/officeDocument/2006/custom-properties" xmlns:vt="http://schemas.openxmlformats.org/officeDocument/2006/docPropsVTypes"/>
</file>