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Healthcare</w:t>
      </w:r>
      <w:r>
        <w:t xml:space="preserve"> </w:t>
      </w:r>
      <w:r>
        <w:t xml:space="preserve">Systems</w:t>
      </w:r>
      <w:r>
        <w:t xml:space="preserve"> </w:t>
      </w:r>
      <w:r>
        <w:t xml:space="preserve">-</w:t>
      </w:r>
      <w:r>
        <w:t xml:space="preserve"> </w:t>
      </w:r>
      <w:r>
        <w:t xml:space="preserve">Turkey</w:t>
      </w:r>
      <w:r>
        <w:t xml:space="preserve"> </w:t>
      </w:r>
      <w:r>
        <w:t xml:space="preserve">Ankara</w:t>
      </w:r>
    </w:p>
    <w:p>
      <w:pPr>
        <w:pStyle w:val="FirstParagraph"/>
      </w:pPr>
      <w:r>
        <w:t xml:space="preserve">```html</w:t>
      </w:r>
    </w:p>
    <w:bookmarkStart w:id="28" w:name="X670e9f0261b7dc4ad5491f437963a9cd7794e82"/>
    <w:p>
      <w:pPr>
        <w:pStyle w:val="Heading1"/>
      </w:pPr>
      <w:r>
        <w:t xml:space="preserve">Undergraduate Thesis: The Role of Dentists in the Healthcare System of Turkey Ankara</w:t>
      </w:r>
    </w:p>
    <w:bookmarkStart w:id="20" w:name="abstract"/>
    <w:p>
      <w:pPr>
        <w:pStyle w:val="Heading2"/>
      </w:pPr>
      <w:r>
        <w:t xml:space="preserve">Abstract</w:t>
      </w:r>
    </w:p>
    <w:p>
      <w:pPr>
        <w:pStyle w:val="FirstParagraph"/>
      </w:pPr>
      <w:r>
        <w:t xml:space="preserve">This Undergraduate Thesis explores the critical role of dentists in shaping and maintaining public health, with a specific focus on Ankara, Turkey. As a major urban center and capital city, Ankara serves as a hub for dental education, clinical practice, and policy development. The thesis examines how dentists contribute to both preventive care and specialized treatments in the region, while addressing challenges such as resource allocation, access to dental services for underserved populations, and integration with national healthcare strategies. Through a combination of literature review and case studies from Ankara-based dental institutions, this work highlights the importance of advancing dental education and infrastructure to meet the growing demands of Turkey's population.</w:t>
      </w:r>
    </w:p>
    <w:bookmarkEnd w:id="20"/>
    <w:bookmarkStart w:id="21" w:name="introduction"/>
    <w:p>
      <w:pPr>
        <w:pStyle w:val="Heading2"/>
      </w:pPr>
      <w:r>
        <w:t xml:space="preserve">Introduction</w:t>
      </w:r>
    </w:p>
    <w:p>
      <w:pPr>
        <w:pStyle w:val="FirstParagraph"/>
      </w:pPr>
      <w:r>
        <w:t xml:space="preserve">Ankara, as the capital city of Turkey, holds a unique position in the country's healthcare landscape. With a rapidly expanding population and increasing urbanization, Ankara has become a focal point for medical and dental services across the nation. Dentists in Ankara play an indispensable role not only in providing clinical care but also in promoting oral health awareness among diverse communities. This Undergraduate Thesis aims to analyze the current state of dental practice in Ankara, emphasizing how dentists adapt to local needs while aligning with national health goals.</w:t>
      </w:r>
    </w:p>
    <w:bookmarkEnd w:id="21"/>
    <w:bookmarkStart w:id="22" w:name="literature-review"/>
    <w:p>
      <w:pPr>
        <w:pStyle w:val="Heading2"/>
      </w:pPr>
      <w:r>
        <w:t xml:space="preserve">Literature Review</w:t>
      </w:r>
    </w:p>
    <w:p>
      <w:pPr>
        <w:pStyle w:val="FirstParagraph"/>
      </w:pPr>
      <w:r>
        <w:t xml:space="preserve">The role of dentists in public health has been extensively studied globally, but their specific contributions in Turkey and Ankara remain underexplored. Research indicates that oral health is a key indicator of overall well-being, yet disparities persist between urban and rural areas. In Ankara, the presence of renowned dental faculties at universities such as Hacettepe University and TOBB Ekonomi ve Teknoloji Üniversitesi underscores the city's commitment to advancing dental education. However, challenges such as uneven distribution of dental clinics in peripheral districts highlight gaps in service accessibility.</w:t>
      </w:r>
    </w:p>
    <w:bookmarkEnd w:id="22"/>
    <w:bookmarkStart w:id="23" w:name="methodology"/>
    <w:p>
      <w:pPr>
        <w:pStyle w:val="Heading2"/>
      </w:pPr>
      <w:r>
        <w:t xml:space="preserve">Methodology</w:t>
      </w:r>
    </w:p>
    <w:p>
      <w:pPr>
        <w:pStyle w:val="FirstParagraph"/>
      </w:pPr>
      <w:r>
        <w:t xml:space="preserve">This Undergraduate Thesis adopts a qualitative approach, combining secondary data analysis with case studies from Ankara-based dental institutions. Data sources include academic journals, government health reports, and interviews with practicing dentists in the region. The thesis evaluates trends in dental care delivery, the impact of technological advancements (e.g., digital imaging and 3D printing), and policy frameworks such as Turkey's National Oral Health Strategy.</w:t>
      </w:r>
    </w:p>
    <w:bookmarkEnd w:id="23"/>
    <w:bookmarkStart w:id="24" w:name="findings"/>
    <w:p>
      <w:pPr>
        <w:pStyle w:val="Heading2"/>
      </w:pPr>
      <w:r>
        <w:t xml:space="preserve">Findings</w:t>
      </w:r>
    </w:p>
    <w:p>
      <w:pPr>
        <w:pStyle w:val="FirstParagraph"/>
      </w:pPr>
      <w:r>
        <w:t xml:space="preserve">Key findings reveal that dentists in Ankara are at the forefront of integrating modern techniques with traditional practices. For example, private clinics in central districts like Kızılay and Ulus have adopted minimally invasive procedures, while public health centers focus on preventive care for low-income families. Additionally, Ankara's dental workforce is increasingly diverse, with professionals trained both domestically and abroad contributing to the region's medical expertise.</w:t>
      </w:r>
    </w:p>
    <w:p>
      <w:pPr>
        <w:numPr>
          <w:ilvl w:val="0"/>
          <w:numId w:val="1001"/>
        </w:numPr>
        <w:pStyle w:val="Compact"/>
      </w:pPr>
      <w:r>
        <w:rPr>
          <w:bCs/>
          <w:b/>
        </w:rPr>
        <w:t xml:space="preserve">Access to Care:</w:t>
      </w:r>
      <w:r>
        <w:t xml:space="preserve"> </w:t>
      </w:r>
      <w:r>
        <w:t xml:space="preserve">While urban areas of Ankara have high dentist-to-population ratios, rural districts face shortages due to migration of skilled professionals to cities.</w:t>
      </w:r>
    </w:p>
    <w:p>
      <w:pPr>
        <w:numPr>
          <w:ilvl w:val="0"/>
          <w:numId w:val="1001"/>
        </w:numPr>
        <w:pStyle w:val="Compact"/>
      </w:pPr>
      <w:r>
        <w:rPr>
          <w:bCs/>
          <w:b/>
        </w:rPr>
        <w:t xml:space="preserve">Technological Integration:</w:t>
      </w:r>
      <w:r>
        <w:t xml:space="preserve"> </w:t>
      </w:r>
      <w:r>
        <w:t xml:space="preserve">Dental universities in Ankara are pioneers in incorporating AI-driven diagnostics and tele-dentistry into curricula, preparing students for future challenges.</w:t>
      </w:r>
    </w:p>
    <w:p>
      <w:pPr>
        <w:numPr>
          <w:ilvl w:val="0"/>
          <w:numId w:val="1001"/>
        </w:numPr>
        <w:pStyle w:val="Compact"/>
      </w:pPr>
      <w:r>
        <w:rPr>
          <w:bCs/>
          <w:b/>
        </w:rPr>
        <w:t xml:space="preserve">Cultural Considerations:</w:t>
      </w:r>
      <w:r>
        <w:t xml:space="preserve"> </w:t>
      </w:r>
      <w:r>
        <w:t xml:space="preserve">Dentists must navigate cultural preferences, such as traditional approaches to tooth extraction or hesitancy toward orthodontic treatments among certain communities.</w:t>
      </w:r>
    </w:p>
    <w:bookmarkEnd w:id="24"/>
    <w:bookmarkStart w:id="25" w:name="discussion"/>
    <w:p>
      <w:pPr>
        <w:pStyle w:val="Heading2"/>
      </w:pPr>
      <w:r>
        <w:t xml:space="preserve">Discussion</w:t>
      </w:r>
    </w:p>
    <w:p>
      <w:pPr>
        <w:pStyle w:val="FirstParagraph"/>
      </w:pPr>
      <w:r>
        <w:t xml:space="preserve">The findings underscore the need for policy interventions to address disparities in dental access across Ankara. For instance, mobile dental units could bridge gaps in rural areas, while partnerships between public and private sectors might enhance service quality. Moreover, continuous education programs for dentists are crucial to keep pace with advancements like regenerative medicine and laser therapy.</w:t>
      </w:r>
    </w:p>
    <w:p>
      <w:pPr>
        <w:pStyle w:val="BodyText"/>
      </w:pPr>
      <w:r>
        <w:t xml:space="preserve">As Turkey's capital, Ankara has the potential to serve as a model for other cities. By prioritizing dental health in its urban planning and public health campaigns, Ankara can set a benchmark for integrating oral care into broader healthcare systems.</w:t>
      </w:r>
    </w:p>
    <w:bookmarkEnd w:id="25"/>
    <w:bookmarkStart w:id="26" w:name="conclusion"/>
    <w:p>
      <w:pPr>
        <w:pStyle w:val="Heading2"/>
      </w:pPr>
      <w:r>
        <w:t xml:space="preserve">Conclusion</w:t>
      </w:r>
    </w:p>
    <w:p>
      <w:pPr>
        <w:pStyle w:val="FirstParagraph"/>
      </w:pPr>
      <w:r>
        <w:t xml:space="preserve">In conclusion, dentists in Ankara are pivotal to both individual and community health, yet their work is shaped by unique regional dynamics. This Undergraduate Thesis highlights the importance of strengthening dental infrastructure, fostering innovation, and ensuring equitable access to care. For Turkey Ankara's future growth as a healthcare hub, investing in its dentists will be essential.</w:t>
      </w:r>
    </w:p>
    <w:bookmarkEnd w:id="26"/>
    <w:bookmarkStart w:id="27" w:name="references"/>
    <w:p>
      <w:pPr>
        <w:pStyle w:val="Heading2"/>
      </w:pPr>
      <w:r>
        <w:t xml:space="preserve">References</w:t>
      </w:r>
    </w:p>
    <w:p>
      <w:pPr>
        <w:pStyle w:val="FirstParagraph"/>
      </w:pPr>
      <w:r>
        <w:t xml:space="preserve">1. Ministry of Health, Republic of Turkey. (2023). *National Oral Health Strategy*.</w:t>
      </w:r>
      <w:r>
        <w:br/>
      </w:r>
      <w:r>
        <w:t xml:space="preserve">2. Hacettepe University Faculty of Dentistry. (2023). *Annual Report on Dental Research and Practice in Ankara*.</w:t>
      </w:r>
      <w:r>
        <w:br/>
      </w:r>
      <w:r>
        <w:t xml:space="preserve">3. World Health Organization. (2019). *Oral Health: A Global Perspective*.</w:t>
      </w:r>
      <w:r>
        <w:br/>
      </w:r>
      <w:r>
        <w:t xml:space="preserve">4. Ulusoy, E., &amp; Yılmaz, M. (2021). *"Dental Care Access in Urban vs Rural Turkey."* Journal of Public Health Dentistry.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Dentists in Healthcare Systems - Turkey Ankara</dc:title>
  <dc:creator/>
  <dc:language>en</dc:language>
  <cp:keywords/>
  <dcterms:created xsi:type="dcterms:W3CDTF">2026-07-21T04:43:50Z</dcterms:created>
  <dcterms:modified xsi:type="dcterms:W3CDTF">2026-07-21T04:43:50Z</dcterms:modified>
</cp:coreProperties>
</file>

<file path=docProps/custom.xml><?xml version="1.0" encoding="utf-8"?>
<Properties xmlns="http://schemas.openxmlformats.org/officeDocument/2006/custom-properties" xmlns:vt="http://schemas.openxmlformats.org/officeDocument/2006/docPropsVTypes"/>
</file>