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12aa911e37e052c3b786cf31ccd9b7b58e90f5d"/>
    <w:p>
      <w:pPr>
        <w:pStyle w:val="Heading1"/>
      </w:pPr>
      <w:r>
        <w:t xml:space="preserve">Undergraduate Thesis: The Role of Dentists in the United States Chicago</w:t>
      </w:r>
    </w:p>
    <w:p>
      <w:pPr>
        <w:pStyle w:val="FirstParagraph"/>
      </w:pPr>
      <w:r>
        <w:rPr>
          <w:bCs/>
          <w:b/>
        </w:rPr>
        <w:t xml:space="preserve">Dentist:</w:t>
      </w:r>
      <w:r>
        <w:t xml:space="preserve"> </w:t>
      </w:r>
      <w:r>
        <w:t xml:space="preserve">In the context of public health, a dentist is a healthcare professional specialized in diagnosing, preventing, and treating conditions affecting oral health. This thesis explores the unique role of dentists within the urban landscape of</w:t>
      </w:r>
      <w:r>
        <w:t xml:space="preserve"> </w:t>
      </w:r>
      <w:r>
        <w:rPr>
          <w:bCs/>
          <w:b/>
        </w:rPr>
        <w:t xml:space="preserve">United States Chicago</w:t>
      </w:r>
      <w:r>
        <w:t xml:space="preserve">, examining how their work intersects with socioeconomic challenges, cultural diversity, and community development.</w:t>
      </w:r>
    </w:p>
    <w:bookmarkStart w:id="20" w:name="introduction"/>
    <w:p>
      <w:pPr>
        <w:pStyle w:val="Heading2"/>
      </w:pPr>
      <w:r>
        <w:t xml:space="preserve">Introduction</w:t>
      </w:r>
    </w:p>
    <w:p>
      <w:pPr>
        <w:pStyle w:val="FirstParagraph"/>
      </w:pPr>
      <w:r>
        <w:t xml:space="preserve">The city of Chicago is a microcosm of broader U.S. healthcare dynamics. As one of the most populous cities in the nation, it presents both opportunities and challenges for dentists aiming to serve its diverse population. This thesis investigates how dentists in Chicago navigate issues such as access to care, disparities in oral health outcomes, and the integration of dental services into community health systems.</w:t>
      </w:r>
    </w:p>
    <w:p>
      <w:pPr>
        <w:pStyle w:val="BodyText"/>
      </w:pPr>
      <w:r>
        <w:rPr>
          <w:bCs/>
          <w:b/>
        </w:rPr>
        <w:t xml:space="preserve">United States Chicago</w:t>
      </w:r>
      <w:r>
        <w:t xml:space="preserve"> </w:t>
      </w:r>
      <w:r>
        <w:t xml:space="preserve">is home to over 2.7 million residents, with neighborhoods ranging from affluent areas like Lakeview to underserved communities on the South Side. Dentists operating here must address these disparities while adhering to state regulations and national standards set by organizations like the American Dental Association (ADA).</w:t>
      </w:r>
    </w:p>
    <w:bookmarkEnd w:id="20"/>
    <w:bookmarkStart w:id="21" w:name="literature-review"/>
    <w:p>
      <w:pPr>
        <w:pStyle w:val="Heading2"/>
      </w:pPr>
      <w:r>
        <w:t xml:space="preserve">Literature Review</w:t>
      </w:r>
    </w:p>
    <w:p>
      <w:pPr>
        <w:pStyle w:val="FirstParagraph"/>
      </w:pPr>
      <w:r>
        <w:t xml:space="preserve">Oral health is increasingly recognized as a critical component of overall well-being. Studies such as those published in the</w:t>
      </w:r>
      <w:r>
        <w:t xml:space="preserve"> </w:t>
      </w:r>
      <w:r>
        <w:rPr>
          <w:iCs/>
          <w:i/>
        </w:rPr>
        <w:t xml:space="preserve">Journal of Public Health Dentistry</w:t>
      </w:r>
      <w:r>
        <w:t xml:space="preserve"> </w:t>
      </w:r>
      <w:r>
        <w:t xml:space="preserve">highlight that communities with limited access to dental care face higher rates of untreated cavities, periodontal disease, and oral cancer. In Chicago, these disparities are exacerbated by factors like poverty, lack of insurance coverage, and geographic barriers.</w:t>
      </w:r>
    </w:p>
    <w:p>
      <w:pPr>
        <w:pStyle w:val="BodyText"/>
      </w:pPr>
      <w:r>
        <w:t xml:space="preserve">Chicago’s dental infrastructure includes public health clinics operated by the Cook County Department of Public Health and private practices across the city. However, research indicates that over 30% of low-income residents in Chicago lack regular access to preventive dental services. This gap underscores the urgent need for dentists to engage in community outreach, education, and policy advocacy.</w:t>
      </w:r>
    </w:p>
    <w:bookmarkEnd w:id="21"/>
    <w:bookmarkStart w:id="22" w:name="methodology"/>
    <w:p>
      <w:pPr>
        <w:pStyle w:val="Heading2"/>
      </w:pPr>
      <w:r>
        <w:t xml:space="preserve">Methodology</w:t>
      </w:r>
    </w:p>
    <w:p>
      <w:pPr>
        <w:pStyle w:val="FirstParagraph"/>
      </w:pPr>
      <w:r>
        <w:t xml:space="preserve">This thesis employs a qualitative and quantitative approach to analyze data from local health departments, academic institutions, and surveys conducted among Chicago-based dentists. Secondary data includes statistics from the National Center for Health Statistics (NCHS) on oral health disparities in urban areas.</w:t>
      </w:r>
    </w:p>
    <w:p>
      <w:pPr>
        <w:pStyle w:val="BodyText"/>
      </w:pPr>
      <w:r>
        <w:t xml:space="preserve">Interviews with 15 licensed dentists practicing in Chicago were conducted to gather insights into their experiences. Questions focused on challenges such as patient affordability, regulatory compliance, and collaboration with other healthcare providers. The findings were cross-referenced with reports from the University of Illinois at Chicago College of Dentistry.</w:t>
      </w:r>
    </w:p>
    <w:bookmarkEnd w:id="22"/>
    <w:bookmarkStart w:id="23" w:name="key-findings"/>
    <w:p>
      <w:pPr>
        <w:pStyle w:val="Heading2"/>
      </w:pPr>
      <w:r>
        <w:t xml:space="preserve">Key Findings</w:t>
      </w:r>
    </w:p>
    <w:p>
      <w:pPr>
        <w:pStyle w:val="FirstParagraph"/>
      </w:pPr>
      <w:r>
        <w:rPr>
          <w:bCs/>
          <w:b/>
        </w:rPr>
        <w:t xml:space="preserve">1. Socioeconomic Barriers:</w:t>
      </w:r>
      <w:r>
        <w:t xml:space="preserve"> </w:t>
      </w:r>
      <w:r>
        <w:t xml:space="preserve">Dentists in Chicago frequently cite the high cost of dental services as a major barrier to care. Many low-income patients rely on Medicaid, which covers only 70% of the average dental procedure cost, leaving a significant financial gap.</w:t>
      </w:r>
    </w:p>
    <w:p>
      <w:pPr>
        <w:pStyle w:val="BodyText"/>
      </w:pPr>
      <w:r>
        <w:rPr>
          <w:bCs/>
          <w:b/>
        </w:rPr>
        <w:t xml:space="preserve">2. Cultural Competency:</w:t>
      </w:r>
      <w:r>
        <w:t xml:space="preserve"> </w:t>
      </w:r>
      <w:r>
        <w:t xml:space="preserve">Given Chicago’s diverse population—including large Hispanic, African American, and Asian-American communities—dentists emphasize the importance of cultural competency in patient communication. Language barriers and differing health beliefs can complicate treatment adherence.</w:t>
      </w:r>
    </w:p>
    <w:p>
      <w:pPr>
        <w:pStyle w:val="BodyText"/>
      </w:pPr>
      <w:r>
        <w:rPr>
          <w:bCs/>
          <w:b/>
        </w:rPr>
        <w:t xml:space="preserve">3. Technological Advancements:</w:t>
      </w:r>
      <w:r>
        <w:t xml:space="preserve"> </w:t>
      </w:r>
      <w:r>
        <w:t xml:space="preserve">The adoption of digital tools like tele-dentistry and AI-driven diagnostics has improved efficiency in some practices. However, smaller clinics in underserved areas often lack the resources to implement these technologies.</w:t>
      </w:r>
    </w:p>
    <w:bookmarkEnd w:id="23"/>
    <w:bookmarkStart w:id="24" w:name="recommendations"/>
    <w:p>
      <w:pPr>
        <w:pStyle w:val="Heading2"/>
      </w:pPr>
      <w:r>
        <w:t xml:space="preserve">Recommendations</w:t>
      </w:r>
    </w:p>
    <w:p>
      <w:pPr>
        <w:pStyle w:val="FirstParagraph"/>
      </w:pPr>
      <w:r>
        <w:t xml:space="preserve">To address these challenges, this thesis recommends the following:</w:t>
      </w:r>
    </w:p>
    <w:p>
      <w:pPr>
        <w:numPr>
          <w:ilvl w:val="0"/>
          <w:numId w:val="1001"/>
        </w:numPr>
        <w:pStyle w:val="Compact"/>
      </w:pPr>
      <w:r>
        <w:rPr>
          <w:bCs/>
          <w:b/>
        </w:rPr>
        <w:t xml:space="preserve">Expand Medicaid Coverage:</w:t>
      </w:r>
      <w:r>
        <w:t xml:space="preserve"> </w:t>
      </w:r>
      <w:r>
        <w:t xml:space="preserve">Advocating for policy changes to increase Medicaid reimbursement rates could reduce financial burdens on both patients and dentists.</w:t>
      </w:r>
    </w:p>
    <w:p>
      <w:pPr>
        <w:numPr>
          <w:ilvl w:val="0"/>
          <w:numId w:val="1001"/>
        </w:numPr>
        <w:pStyle w:val="Compact"/>
      </w:pPr>
      <w:r>
        <w:rPr>
          <w:bCs/>
          <w:b/>
        </w:rPr>
        <w:t xml:space="preserve">Community Partnerships:</w:t>
      </w:r>
      <w:r>
        <w:t xml:space="preserve"> </w:t>
      </w:r>
      <w:r>
        <w:t xml:space="preserve">Dentists should collaborate with local schools, nonprofits, and public health agencies to provide free screenings and education in underserved neighborhoods.</w:t>
      </w:r>
    </w:p>
    <w:p>
      <w:pPr>
        <w:numPr>
          <w:ilvl w:val="0"/>
          <w:numId w:val="1001"/>
        </w:numPr>
        <w:pStyle w:val="Compact"/>
      </w:pPr>
      <w:r>
        <w:rPr>
          <w:bCs/>
          <w:b/>
        </w:rPr>
        <w:t xml:space="preserve">Training Programs:</w:t>
      </w:r>
      <w:r>
        <w:t xml:space="preserve"> </w:t>
      </w:r>
      <w:r>
        <w:t xml:space="preserve">Dental schools in Chicago should integrate courses on cultural competency and socioeconomic disparities into their curricula.</w:t>
      </w:r>
    </w:p>
    <w:bookmarkEnd w:id="24"/>
    <w:bookmarkStart w:id="25" w:name="conclusion"/>
    <w:p>
      <w:pPr>
        <w:pStyle w:val="Heading2"/>
      </w:pPr>
      <w:r>
        <w:t xml:space="preserve">Conclusion</w:t>
      </w:r>
    </w:p>
    <w:p>
      <w:pPr>
        <w:pStyle w:val="FirstParagraph"/>
      </w:pPr>
      <w:r>
        <w:t xml:space="preserve">The role of a dentist in</w:t>
      </w:r>
      <w:r>
        <w:t xml:space="preserve"> </w:t>
      </w:r>
      <w:r>
        <w:rPr>
          <w:bCs/>
          <w:b/>
        </w:rPr>
        <w:t xml:space="preserve">United States Chicago</w:t>
      </w:r>
      <w:r>
        <w:t xml:space="preserve"> </w:t>
      </w:r>
      <w:r>
        <w:t xml:space="preserve">extends beyond clinical practice; it encompasses social responsibility, policy engagement, and innovation. As the city continues to grow, dentists must adapt to meet the evolving needs of its population while advocating for systemic changes that promote equitable access to oral healthcare.</w:t>
      </w:r>
    </w:p>
    <w:p>
      <w:pPr>
        <w:pStyle w:val="BodyText"/>
      </w:pPr>
      <w:r>
        <w:t xml:space="preserve">This thesis highlights the critical importance of aligning dental care with broader public health goals in</w:t>
      </w:r>
      <w:r>
        <w:t xml:space="preserve"> </w:t>
      </w:r>
      <w:r>
        <w:rPr>
          <w:bCs/>
          <w:b/>
        </w:rPr>
        <w:t xml:space="preserve">United States Chicago</w:t>
      </w:r>
      <w:r>
        <w:t xml:space="preserve">. By addressing disparities and leveraging community partnerships, dentists can play a pivotal role in improving both individual and collective well-being.</w:t>
      </w:r>
    </w:p>
    <w:bookmarkEnd w:id="25"/>
    <w:bookmarkStart w:id="26" w:name="references"/>
    <w:p>
      <w:pPr>
        <w:pStyle w:val="Heading2"/>
      </w:pPr>
      <w:r>
        <w:t xml:space="preserve">References</w:t>
      </w:r>
    </w:p>
    <w:p>
      <w:pPr>
        <w:pStyle w:val="FirstParagraph"/>
      </w:pPr>
      <w:r>
        <w:rPr>
          <w:iCs/>
          <w:i/>
        </w:rPr>
        <w:t xml:space="preserve">American Dental Association (ADA). (2023). Oral Health Equity Report. Chicago: ADA Publishing.</w:t>
      </w:r>
      <w:r>
        <w:br/>
      </w:r>
      <w:r>
        <w:rPr>
          <w:iCs/>
          <w:i/>
        </w:rPr>
        <w:t xml:space="preserve">Journal of Public Health Dentistry. (2021). Disparities in Access to Dental Care in Urban Settings. Volume 81, Issue 3.</w:t>
      </w:r>
      <w:r>
        <w:br/>
      </w:r>
      <w:r>
        <w:rPr>
          <w:iCs/>
          <w:i/>
        </w:rPr>
        <w:t xml:space="preserve">Cook County Department of Public Health. (2023). Annual Oral Health Survey Report.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the United States Chicago</dc:title>
  <dc:creator/>
  <dc:language>en</dc:language>
  <cp:keywords/>
  <dcterms:created xsi:type="dcterms:W3CDTF">2026-07-21T03:17:32Z</dcterms:created>
  <dcterms:modified xsi:type="dcterms:W3CDTF">2026-07-21T03:17:32Z</dcterms:modified>
</cp:coreProperties>
</file>

<file path=docProps/custom.xml><?xml version="1.0" encoding="utf-8"?>
<Properties xmlns="http://schemas.openxmlformats.org/officeDocument/2006/custom-properties" xmlns:vt="http://schemas.openxmlformats.org/officeDocument/2006/docPropsVTypes"/>
</file>