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829bf133cf506e0647384c0e9ffd8688226b50b"/>
    <w:p>
      <w:pPr>
        <w:pStyle w:val="Heading1"/>
      </w:pPr>
      <w:r>
        <w:t xml:space="preserve">Undergraduate Thesis: The Role of Dentists in the United States Houston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University of Houston]</w:t>
      </w:r>
      <w:r>
        <w:br/>
      </w:r>
      <w:r>
        <w:rPr>
          <w:bCs/>
          <w:b/>
        </w:rPr>
        <w:t xml:space="preserve">Date:</w:t>
      </w:r>
      <w:r>
        <w:t xml:space="preserve"> </w:t>
      </w:r>
      <w:r>
        <w:t xml:space="preserve">April 2025</w:t>
      </w:r>
    </w:p>
    <w:bookmarkStart w:id="20" w:name="abstract"/>
    <w:p>
      <w:pPr>
        <w:pStyle w:val="Heading2"/>
      </w:pPr>
      <w:r>
        <w:t xml:space="preserve">Abstract</w:t>
      </w:r>
    </w:p>
    <w:p>
      <w:pPr>
        <w:pStyle w:val="FirstParagraph"/>
      </w:pPr>
      <w:r>
        <w:t xml:space="preserve">This Undergraduate Thesis explores the critical role of dentists in the United States Houston, a city with a diverse population and unique healthcare challenges. Focusing on oral health as a cornerstone of overall well-being, this study examines how dentists contribute to public health initiatives, community outreach programs, and medical education in Houston. By analyzing local dental practices, policy frameworks, and socioeconomic factors affecting access to care, this thesis highlights the importance of dental professionals in addressing disparities and promoting preventive care. The findings emphasize the need for interdisciplinary collaboration between dentists and other healthcare providers to improve outcomes for residents in one of the most populous cities in Texas.</w:t>
      </w:r>
    </w:p>
    <w:bookmarkEnd w:id="20"/>
    <w:bookmarkStart w:id="21" w:name="introduction"/>
    <w:p>
      <w:pPr>
        <w:pStyle w:val="Heading2"/>
      </w:pPr>
      <w:r>
        <w:t xml:space="preserve">Introduction</w:t>
      </w:r>
    </w:p>
    <w:p>
      <w:pPr>
        <w:pStyle w:val="FirstParagraph"/>
      </w:pPr>
      <w:r>
        <w:t xml:space="preserve">Dentistry is a vital component of healthcare systems worldwide, and its significance is particularly pronounced in urban centers like United States Houston. As a major metropolitan area with over 2.3 million residents, Houston faces unique challenges in ensuring equitable access to dental care. Socioeconomic disparities, cultural diversity, and geographic distribution of resources all influence the ability of individuals to receive timely oral health services. This thesis investigates how dentists in Houston navigate these complexities while fulfilling their dual roles as healthcare providers and public health advocates.</w:t>
      </w:r>
    </w:p>
    <w:p>
      <w:pPr>
        <w:pStyle w:val="BodyText"/>
      </w:pPr>
      <w:r>
        <w:t xml:space="preserve">Houston’s population includes a significant proportion of underserved communities, including low-income families, immigrants, and minority groups. These demographics often face barriers to accessing dental care due to cost, transportation issues, or lack of insurance coverage. Dentists in Houston must therefore balance clinical practice with community engagement initiatives aimed at improving oral health literacy and reducing preventable conditions such as tooth decay and periodontal disease.</w:t>
      </w:r>
    </w:p>
    <w:bookmarkEnd w:id="21"/>
    <w:bookmarkStart w:id="22" w:name="the-role-of-dentists-in-public-health"/>
    <w:p>
      <w:pPr>
        <w:pStyle w:val="Heading2"/>
      </w:pPr>
      <w:r>
        <w:t xml:space="preserve">The Role of Dentists in Public Health</w:t>
      </w:r>
    </w:p>
    <w:p>
      <w:pPr>
        <w:pStyle w:val="FirstParagraph"/>
      </w:pPr>
      <w:r>
        <w:t xml:space="preserve">Dentists in Houston play a multifaceted role in public health, extending beyond traditional clinical settings. They participate in community health fairs, school-based dental programs, and outreach efforts to rural or underserved neighborhoods. For instance, the University of Texas Health Science Center at Houston (UTHealth) collaborates with local dentists to provide free screenings and educational workshops for children and elderly populations.</w:t>
      </w:r>
    </w:p>
    <w:p>
      <w:pPr>
        <w:pStyle w:val="BodyText"/>
      </w:pPr>
      <w:r>
        <w:t xml:space="preserve">Moreover, dentists are integral to addressing systemic health issues linked to oral health. Research has shown that poor dental hygiene can contribute to chronic conditions like diabetes and cardiovascular disease. In Houston, where the prevalence of these conditions is high, dentists work alongside primary care physicians to develop integrated care models that prioritize holistic patient management.</w:t>
      </w:r>
    </w:p>
    <w:bookmarkEnd w:id="22"/>
    <w:bookmarkStart w:id="23" w:name="challenges-in-dental-care-access"/>
    <w:p>
      <w:pPr>
        <w:pStyle w:val="Heading2"/>
      </w:pPr>
      <w:r>
        <w:t xml:space="preserve">Challenges in Dental Care Access</w:t>
      </w:r>
    </w:p>
    <w:p>
      <w:pPr>
        <w:pStyle w:val="FirstParagraph"/>
      </w:pPr>
      <w:r>
        <w:t xml:space="preserve">Despite the efforts of dentists, access to dental care remains a persistent issue in Houston. According to data from the Texas Department of State Health Services, approximately 20% of residents lack dental insurance, and many low-income individuals cannot afford preventive services. Additionally, rural areas within Harris County face shortages of dental professionals due to limited infrastructure and workforce distribution challenges.</w:t>
      </w:r>
    </w:p>
    <w:p>
      <w:pPr>
        <w:pStyle w:val="BodyText"/>
      </w:pPr>
      <w:r>
        <w:t xml:space="preserve">To address these gaps, several organizations in Houston have implemented innovative solutions. For example, the Houston Dental Society partners with community clinics to offer sliding-scale fees for patients unable to afford standard rates. Telehealth platforms are also being explored as a way to connect remote patients with dentists for virtual consultations and follow-ups.</w:t>
      </w:r>
    </w:p>
    <w:bookmarkEnd w:id="23"/>
    <w:bookmarkStart w:id="24" w:name="X96b709c30b0df753f898b25f54a2edbe2110556"/>
    <w:p>
      <w:pPr>
        <w:pStyle w:val="Heading2"/>
      </w:pPr>
      <w:r>
        <w:t xml:space="preserve">Education and Training of Dentists in Houston</w:t>
      </w:r>
    </w:p>
    <w:p>
      <w:pPr>
        <w:pStyle w:val="FirstParagraph"/>
      </w:pPr>
      <w:r>
        <w:t xml:space="preserve">The United States Houston is home to several prestigious institutions that train future dentists. The UTHealth School of Dentistry, established in 1976, is a leading institution offering both clinical and research opportunities for students. Its curriculum emphasizes community-based learning, ensuring graduates are equipped to serve diverse populations.</w:t>
      </w:r>
    </w:p>
    <w:p>
      <w:pPr>
        <w:pStyle w:val="BodyText"/>
      </w:pPr>
      <w:r>
        <w:t xml:space="preserve">In addition to academic training, Houston’s dental professionals often engage in continuing education programs to stay updated on advancements in technology and treatment protocols. For instance, the use of digital imaging and minimally invasive procedures has become increasingly common in private practices across the city.</w:t>
      </w:r>
    </w:p>
    <w:bookmarkEnd w:id="24"/>
    <w:bookmarkStart w:id="25" w:name="policy-and-advocacy"/>
    <w:p>
      <w:pPr>
        <w:pStyle w:val="Heading2"/>
      </w:pPr>
      <w:r>
        <w:t xml:space="preserve">Policy and Advocacy</w:t>
      </w:r>
    </w:p>
    <w:p>
      <w:pPr>
        <w:pStyle w:val="FirstParagraph"/>
      </w:pPr>
      <w:r>
        <w:t xml:space="preserve">Dentists in Houston are active participants in policy advocacy, working to shape legislation that improves access to care. Organizations such as the American Dental Association (ADA) and local chapters lobby for expanded Medicaid coverage, increased funding for community health centers, and stricter regulations on dental hygiene products.</w:t>
      </w:r>
    </w:p>
    <w:p>
      <w:pPr>
        <w:pStyle w:val="BodyText"/>
      </w:pPr>
      <w:r>
        <w:t xml:space="preserve">Recent initiatives include campaigns to increase the number of bilingual dental professionals in Houston’s immigrant communities. By addressing language barriers through cultural competency training, dentists can better communicate with patients who may not be fluent in English.</w:t>
      </w:r>
    </w:p>
    <w:bookmarkEnd w:id="25"/>
    <w:bookmarkStart w:id="27" w:name="conclusion"/>
    <w:p>
      <w:pPr>
        <w:pStyle w:val="Heading2"/>
      </w:pPr>
      <w:r>
        <w:t xml:space="preserve">Conclusion</w:t>
      </w:r>
    </w:p>
    <w:p>
      <w:pPr>
        <w:pStyle w:val="FirstParagraph"/>
      </w:pPr>
      <w:r>
        <w:t xml:space="preserve">The role of dentists in the United States Houston is indispensable to the city’s public health infrastructure. Through their work in clinical practice, community outreach, education, and advocacy, they address both immediate and long-term challenges facing residents. As Houston continues to grow and diversify, the need for equitable dental care will remain a priority for policymakers, healthcare providers, and educators alike.</w:t>
      </w:r>
    </w:p>
    <w:p>
      <w:pPr>
        <w:pStyle w:val="BodyText"/>
      </w:pPr>
      <w:r>
        <w:t xml:space="preserve">This Undergraduate Thesis underscores the importance of supporting dentists in their mission to promote oral health as a fundamental aspect of overall well-being. By fostering collaboration between dental professionals and other sectors of the healthcare industry, Houston can build a more resilient and inclusive system that benefits all its residents.</w:t>
      </w:r>
    </w:p>
    <w:bookmarkStart w:id="26" w:name="references"/>
    <w:p>
      <w:pPr>
        <w:pStyle w:val="Heading3"/>
      </w:pPr>
      <w:r>
        <w:t xml:space="preserve">References</w:t>
      </w:r>
    </w:p>
    <w:p>
      <w:pPr>
        <w:numPr>
          <w:ilvl w:val="0"/>
          <w:numId w:val="1001"/>
        </w:numPr>
        <w:pStyle w:val="Compact"/>
      </w:pPr>
      <w:r>
        <w:t xml:space="preserve">Harris County Public Health Department. (2024). *Oral Health in Houston: A Community Report.*</w:t>
      </w:r>
    </w:p>
    <w:p>
      <w:pPr>
        <w:numPr>
          <w:ilvl w:val="0"/>
          <w:numId w:val="1001"/>
        </w:numPr>
        <w:pStyle w:val="Compact"/>
      </w:pPr>
      <w:r>
        <w:t xml:space="preserve">UTHealth School of Dentistry. (2025). *Annual Review of Clinical and Research Activities.*</w:t>
      </w:r>
    </w:p>
    <w:p>
      <w:pPr>
        <w:numPr>
          <w:ilvl w:val="0"/>
          <w:numId w:val="1001"/>
        </w:numPr>
        <w:pStyle w:val="Compact"/>
      </w:pPr>
      <w:r>
        <w:t xml:space="preserve">Texas Department of State Health Services. (2023). *Dental Insurance Coverage Statistics for Texas Residents.*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United States Houston</dc:title>
  <dc:creator/>
  <dc:language>en</dc:language>
  <cp:keywords/>
  <dcterms:created xsi:type="dcterms:W3CDTF">2026-07-21T08:24:42Z</dcterms:created>
  <dcterms:modified xsi:type="dcterms:W3CDTF">2026-07-21T08:24:42Z</dcterms:modified>
</cp:coreProperties>
</file>

<file path=docProps/custom.xml><?xml version="1.0" encoding="utf-8"?>
<Properties xmlns="http://schemas.openxmlformats.org/officeDocument/2006/custom-properties" xmlns:vt="http://schemas.openxmlformats.org/officeDocument/2006/docPropsVTypes"/>
</file>