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cf33e576793891f2ccf095d41e7d90dd0f31181"/>
    <w:p>
      <w:pPr>
        <w:pStyle w:val="Heading1"/>
      </w:pPr>
      <w:r>
        <w:t xml:space="preserve">Undergraduate Thesis: The Role of Dentists in the United States Los Angeles</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diverse and dynamic city of Los Angeles, United States. With its multicultural population, socioeconomic disparities, and unique healthcare infrastructure, Los Angeles presents both opportunities and challenges for dental professionals. This study examines how dentists in Los Angeles contribute to improving oral health outcomes through community outreach, cultural competency, and innovative clinical practices. The findings highlight the importance of adapting dental care to meet the needs of a rapidly evolving urban environment.</w:t>
      </w:r>
    </w:p>
    <w:bookmarkEnd w:id="20"/>
    <w:bookmarkStart w:id="21" w:name="introduction"/>
    <w:p>
      <w:pPr>
        <w:pStyle w:val="Heading2"/>
      </w:pPr>
      <w:r>
        <w:t xml:space="preserve">Introduction</w:t>
      </w:r>
    </w:p>
    <w:p>
      <w:pPr>
        <w:pStyle w:val="FirstParagraph"/>
      </w:pPr>
      <w:r>
        <w:t xml:space="preserve">The United States Los Angeles is a global hub for culture, innovation, and diversity. As one of the most populous cities in the country, it hosts over 4 million residents from various ethnic backgrounds, socioeconomic classes, and health statuses. Oral health disparities in Los Angeles are significant; for instance, low-income communities often lack access to quality dental care due to geographic barriers or financial constraints. Dentists play a pivotal role in bridging these gaps by providing preventive care, education, and treatment tailored to the unique needs of Los Angeles residents.</w:t>
      </w:r>
    </w:p>
    <w:p>
      <w:pPr>
        <w:pStyle w:val="BodyText"/>
      </w:pPr>
      <w:r>
        <w:t xml:space="preserve">This thesis investigates how dentists navigate the complexities of practicing in Los Angeles, including navigating regulatory frameworks (such as those set by the California Dental Board), integrating technology into patient care (e.g., digital imaging and tele-dentistry), and fostering partnerships with local organizations to improve access to care. The study emphasizes the dentist’s role not only as a medical professional but also as a community advocate in Los Angeles.</w:t>
      </w:r>
    </w:p>
    <w:bookmarkEnd w:id="21"/>
    <w:bookmarkStart w:id="22" w:name="methodology"/>
    <w:p>
      <w:pPr>
        <w:pStyle w:val="Heading2"/>
      </w:pPr>
      <w:r>
        <w:t xml:space="preserve">Methodology</w:t>
      </w:r>
    </w:p>
    <w:p>
      <w:pPr>
        <w:pStyle w:val="FirstParagraph"/>
      </w:pPr>
      <w:r>
        <w:t xml:space="preserve">To gather data for this thesis, a mixed-methods approach was employed. First, qualitative interviews were conducted with 15 licensed dentists practicing in Los Angeles. These interviews focused on their experiences addressing challenges such as language barriers with non-English-speaking patients, managing high patient turnover in urban clinics, and utilizing technology to enhance efficiency. Second, quantitative data was collected from public health reports published by the Los Angeles County Department of Public Health between 2018 and 2023. These reports provided statistics on oral health prevalence, insurance coverage rates, and disparities across neighborhoods.</w:t>
      </w:r>
    </w:p>
    <w:p>
      <w:pPr>
        <w:pStyle w:val="BodyText"/>
      </w:pPr>
      <w:r>
        <w:t xml:space="preserve">Additionally, case studies of dental clinics in underserved areas—such as Boyle Heights and South Central Los Angeles—were analyzed to understand how dentists innovate in resource-limited settings. Surveys distributed to 200 patients from these communities provided insights into patient satisfaction with dental services and perceived barriers to care.</w:t>
      </w:r>
    </w:p>
    <w:bookmarkEnd w:id="22"/>
    <w:bookmarkStart w:id="23" w:name="findings"/>
    <w:p>
      <w:pPr>
        <w:pStyle w:val="Heading2"/>
      </w:pPr>
      <w:r>
        <w:t xml:space="preserve">Findings</w:t>
      </w:r>
    </w:p>
    <w:p>
      <w:pPr>
        <w:pStyle w:val="FirstParagraph"/>
      </w:pPr>
      <w:r>
        <w:t xml:space="preserve">The research revealed several key findings. First, over 65% of dentists interviewed reported that cultural competency is essential for effective care in Los Angeles. Many practitioners employ bilingual staff or collaborate with community health workers to overcome language barriers and build trust with patients from diverse backgrounds.</w:t>
      </w:r>
    </w:p>
    <w:p>
      <w:pPr>
        <w:pStyle w:val="BodyText"/>
      </w:pPr>
      <w:r>
        <w:t xml:space="preserve">Second, disparities in access to dental care persist: neighborhoods with lower median incomes had significantly fewer dental providers per capita compared to affluent areas like Beverly Hills or Santa Monica. This disparity is compounded by the high cost of private insurance, which many low-income residents cannot afford.</w:t>
      </w:r>
    </w:p>
    <w:p>
      <w:pPr>
        <w:pStyle w:val="BodyText"/>
      </w:pPr>
      <w:r>
        <w:t xml:space="preserve">Third, technological advancements have transformed dentistry in Los Angeles. Clinics increasingly use intraoral cameras and AI-powered diagnostic tools to improve accuracy and efficiency. Tele-dentistry has also gained traction, particularly during the COVID-19 pandemic, allowing dentists to conduct virtual consultations for patients with mobility issues or those unable to visit a clinic.</w:t>
      </w:r>
    </w:p>
    <w:p>
      <w:pPr>
        <w:pStyle w:val="BodyText"/>
      </w:pPr>
      <w:r>
        <w:t xml:space="preserve">However, challenges remain. Dentists in Los Angeles face high operational costs due to rising real estate prices and the need for compliance with stringent health regulations. Additionally, many practitioners reported burnout from long hours and administrative burdens associated with insurance paperwork.</w:t>
      </w:r>
    </w:p>
    <w:bookmarkEnd w:id="23"/>
    <w:bookmarkStart w:id="24" w:name="discussion"/>
    <w:p>
      <w:pPr>
        <w:pStyle w:val="Heading2"/>
      </w:pPr>
      <w:r>
        <w:t xml:space="preserve">Discussion</w:t>
      </w:r>
    </w:p>
    <w:p>
      <w:pPr>
        <w:pStyle w:val="FirstParagraph"/>
      </w:pPr>
      <w:r>
        <w:t xml:space="preserve">The findings underscore the multifaceted role of dentists in Los Angeles as both healthcare providers and community leaders. Their work is deeply intertwined with social determinants of health, such as poverty, education, and access to public services. For instance, dentists often collaborate with schools to implement preventive programs like fluoride treatments and oral hygiene education for children from low-income families.</w:t>
      </w:r>
    </w:p>
    <w:p>
      <w:pPr>
        <w:pStyle w:val="BodyText"/>
      </w:pPr>
      <w:r>
        <w:t xml:space="preserve">Furthermore, the study highlights the need for policy reforms to address systemic inequities in dental care. Recommendations include expanding Medicaid coverage for dental services, increasing funding for community health centers, and providing incentives for dentists to practice in underserved areas.</w:t>
      </w:r>
    </w:p>
    <w:p>
      <w:pPr>
        <w:pStyle w:val="BodyText"/>
      </w:pPr>
      <w:r>
        <w:t xml:space="preserve">The integration of technology into dental practice offers a promising avenue to improve efficiency and reach. However, the digital divide—where some populations lack access to reliable internet or devices—must be addressed to ensure equitable benefits from tele-dentistry and other innovations.</w:t>
      </w:r>
    </w:p>
    <w:bookmarkEnd w:id="24"/>
    <w:bookmarkStart w:id="25" w:name="conclusion"/>
    <w:p>
      <w:pPr>
        <w:pStyle w:val="Heading2"/>
      </w:pPr>
      <w:r>
        <w:t xml:space="preserve">Conclusion</w:t>
      </w:r>
    </w:p>
    <w:p>
      <w:pPr>
        <w:pStyle w:val="FirstParagraph"/>
      </w:pPr>
      <w:r>
        <w:t xml:space="preserve">In conclusion, dentists in the United States Los Angeles are essential stakeholders in promoting public health and reducing oral health disparities. Their work requires adaptability, cultural sensitivity, and innovation to meet the unique demands of a diverse urban population. As Los Angeles continues to grow and evolve, so too must its dental care system—ensuring that all residents have access to quality, affordable care regardless of their background or circumstances.</w:t>
      </w:r>
    </w:p>
    <w:p>
      <w:pPr>
        <w:pStyle w:val="BodyText"/>
      </w:pPr>
      <w:r>
        <w:t xml:space="preserve">This undergraduate thesis emphasizes the importance of supporting dentists through policy reforms, technological investment, and community engagement initiatives. By doing so, Los Angeles can become a model for equitable and sustainable dental healthcare in the United States.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the United States Los Angeles</dc:title>
  <dc:creator/>
  <dc:language>en</dc:language>
  <cp:keywords/>
  <dcterms:created xsi:type="dcterms:W3CDTF">2026-07-23T19:46:30Z</dcterms:created>
  <dcterms:modified xsi:type="dcterms:W3CDTF">2026-07-23T19:46:30Z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