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e7ea61f626b4a2303e23705c6ac6d5c197394b1"/>
    <w:p>
      <w:pPr>
        <w:pStyle w:val="Heading1"/>
      </w:pPr>
      <w:r>
        <w:t xml:space="preserve">Undergraduate Thesis: The Role of Dentists in United States New York City</w:t>
      </w:r>
    </w:p>
    <w:bookmarkStart w:id="20" w:name="abstract"/>
    <w:p>
      <w:pPr>
        <w:pStyle w:val="Heading2"/>
      </w:pPr>
      <w:r>
        <w:t xml:space="preserve">Abstract</w:t>
      </w:r>
    </w:p>
    <w:p>
      <w:pPr>
        <w:pStyle w:val="FirstParagraph"/>
      </w:pPr>
      <w:r>
        <w:t xml:space="preserve">This undergraduate thesis explores the critical role of dentists in the United States, with a specific focus on New York City. As a densely populated urban center, New York City presents unique challenges and opportunities for dental professionals. The study examines the historical evolution of dental practices, current trends in oral health care delivery, and the societal impact of dentistry in this diverse metropolis. By analyzing data from local institutions, policy frameworks, and community programs, this thesis highlights the importance of integrating modern dental innovations with equitable access to care for all residents.</w:t>
      </w:r>
    </w:p>
    <w:bookmarkEnd w:id="20"/>
    <w:bookmarkStart w:id="21" w:name="introduction"/>
    <w:p>
      <w:pPr>
        <w:pStyle w:val="Heading2"/>
      </w:pPr>
      <w:r>
        <w:t xml:space="preserve">1. Introduction</w:t>
      </w:r>
    </w:p>
    <w:p>
      <w:pPr>
        <w:pStyle w:val="FirstParagraph"/>
      </w:pPr>
      <w:r>
        <w:t xml:space="preserve">In the United States, dentists are essential healthcare providers who contribute significantly to public health. New York City (NYC), as a global hub of culture, commerce, and diversity, demands a robust dental infrastructure to meet the needs of its heterogeneous population. This thesis investigates how dentists in NYC navigate challenges such as overcrowding, socioeconomic disparities, and regulatory compliance while striving to deliver high-quality care. The study also evaluates the role of dental education institutions in preparing future professionals for this dynamic environment.</w:t>
      </w:r>
    </w:p>
    <w:p>
      <w:pPr>
        <w:pStyle w:val="BodyText"/>
      </w:pPr>
      <w:r>
        <w:t xml:space="preserve">The significance of this research lies in its focus on addressing gaps in access to dental services within underserved communities. By understanding the unique context of NYC, this thesis provides insights into how dentists can adapt their practices to serve a population that includes immigrants, low-income families, and elderly residents. The findings aim to inform policy decisions and professional training programs that align with the goals of the U.S. healthcare system.</w:t>
      </w:r>
    </w:p>
    <w:bookmarkEnd w:id="21"/>
    <w:bookmarkStart w:id="22" w:name="X2ae94fd4288f3a1ef3804e99e270db40043c130"/>
    <w:p>
      <w:pPr>
        <w:pStyle w:val="Heading2"/>
      </w:pPr>
      <w:r>
        <w:t xml:space="preserve">2. Historical Context of Dentistry in New York City</w:t>
      </w:r>
    </w:p>
    <w:p>
      <w:pPr>
        <w:pStyle w:val="FirstParagraph"/>
      </w:pPr>
      <w:r>
        <w:t xml:space="preserve">Dentistry in New York City has evolved alongside the city’s growth, from early 19th-century practices to contemporary advancements in technology and patient care. The establishment of dental schools such as the University of Pennsylvania School of Dental Medicine and Columbia University College of Dental Medicine has played a pivotal role in shaping the profession. These institutions have produced generations of dentists who contribute to both clinical practice and academic research.</w:t>
      </w:r>
    </w:p>
    <w:p>
      <w:pPr>
        <w:pStyle w:val="BodyText"/>
      </w:pPr>
      <w:r>
        <w:t xml:space="preserve">The 20th century saw significant developments, including the integration of preventive care into dental education and the rise of specialized fields such as pediatric dentistry, orthodontics, and oral surgery. Today, NYC is home to over 15,000 licensed dentists, serving a population of nearly 8.3 million residents across five boroughs.</w:t>
      </w:r>
    </w:p>
    <w:bookmarkEnd w:id="22"/>
    <w:bookmarkStart w:id="23" w:name="X0c3152025d91c94b099799b51044bde5066e527"/>
    <w:p>
      <w:pPr>
        <w:pStyle w:val="Heading2"/>
      </w:pPr>
      <w:r>
        <w:t xml:space="preserve">3. Current Challenges in Dentistry within New York City</w:t>
      </w:r>
    </w:p>
    <w:p>
      <w:pPr>
        <w:pStyle w:val="FirstParagraph"/>
      </w:pPr>
      <w:r>
        <w:t xml:space="preserve">Dentists in NYC face numerous challenges that are specific to urban environments. One major issue is the disparity in access to care between affluent neighborhoods and underserved communities, such as the Bronx or parts of Brooklyn. According to data from the New York State Department of Health, approximately 25% of residents lack a dental home, exacerbating health inequities.</w:t>
      </w:r>
    </w:p>
    <w:p>
      <w:pPr>
        <w:pStyle w:val="BodyText"/>
      </w:pPr>
      <w:r>
        <w:t xml:space="preserve">Additionally, rising costs of dental services and insurance coverage limitations create barriers for low-income patients. Dentists must also comply with stringent regulations set by local authorities and the American Dental Association (ADA), which can increase operational burdens. The pandemic further strained the sector, with many clinics adapting to telehealth consultations and safety protocols.</w:t>
      </w:r>
    </w:p>
    <w:bookmarkEnd w:id="23"/>
    <w:bookmarkStart w:id="24" w:name="X7eee38c946463b63eb42403b08a10f1c8432c6a"/>
    <w:p>
      <w:pPr>
        <w:pStyle w:val="Heading2"/>
      </w:pPr>
      <w:r>
        <w:t xml:space="preserve">4. Innovations in Dental Practice: A Case Study of NYC</w:t>
      </w:r>
    </w:p>
    <w:p>
      <w:pPr>
        <w:pStyle w:val="FirstParagraph"/>
      </w:pPr>
      <w:r>
        <w:t xml:space="preserve">In response to these challenges, dentists in NYC have embraced technological innovations such as digital imaging, laser dentistry, and AI-driven diagnostic tools. For example, the Mount Sinai Health System has integrated tele-dentistry platforms to reach patients in remote areas of the city. Community health centers, often supported by non-profits like the New York Dental Society (NYDS), provide sliding-scale fees and outreach programs to mitigate access disparities.</w:t>
      </w:r>
    </w:p>
    <w:p>
      <w:pPr>
        <w:pStyle w:val="BodyText"/>
      </w:pPr>
      <w:r>
        <w:t xml:space="preserve">This thesis also highlights collaborative efforts between dentists and public health officials. Initiatives such as “Smiles for All” in Brooklyn have partnered with schools and community organizations to offer free dental screenings and fluoride treatments, emphasizing preventive care.</w:t>
      </w:r>
    </w:p>
    <w:bookmarkEnd w:id="24"/>
    <w:bookmarkStart w:id="25" w:name="the-role-of-education-and-regulation"/>
    <w:p>
      <w:pPr>
        <w:pStyle w:val="Heading2"/>
      </w:pPr>
      <w:r>
        <w:t xml:space="preserve">5. The Role of Education and Regulation</w:t>
      </w:r>
    </w:p>
    <w:p>
      <w:pPr>
        <w:pStyle w:val="FirstParagraph"/>
      </w:pPr>
      <w:r>
        <w:t xml:space="preserve">Dental education in NYC is rigorous, with institutions like the New York University College of Dentistry (NYUCD) training students in both clinical skills and social determinants of health. Graduates are encouraged to pursue careers in underserved areas through loan forgiveness programs and community service mandates.</w:t>
      </w:r>
    </w:p>
    <w:p>
      <w:pPr>
        <w:pStyle w:val="BodyText"/>
      </w:pPr>
      <w:r>
        <w:t xml:space="preserve">Regulatory bodies such as the New York State Dental Board ensure that practitioners adhere to ethical standards and maintain licensing requirements. The thesis evaluates how these frameworks support or hinder the delivery of care, particularly in multicultural settings where language barriers may exist.</w:t>
      </w:r>
    </w:p>
    <w:bookmarkEnd w:id="25"/>
    <w:bookmarkStart w:id="26" w:name="societal-impact-and-future-directions"/>
    <w:p>
      <w:pPr>
        <w:pStyle w:val="Heading2"/>
      </w:pPr>
      <w:r>
        <w:t xml:space="preserve">6. Societal Impact and Future Directions</w:t>
      </w:r>
    </w:p>
    <w:p>
      <w:pPr>
        <w:pStyle w:val="FirstParagraph"/>
      </w:pPr>
      <w:r>
        <w:t xml:space="preserve">The societal impact of dentists in NYC extends beyond individual health outcomes. Oral health is closely linked to systemic issues such as diabetes, cardiovascular disease, and overall quality of life. By addressing these connections, dentists contribute to a more holistic approach to public health.</w:t>
      </w:r>
    </w:p>
    <w:p>
      <w:pPr>
        <w:pStyle w:val="BodyText"/>
      </w:pPr>
      <w:r>
        <w:t xml:space="preserve">The future of dentistry in NYC will likely involve greater integration with primary care systems, expanded use of mobile dental units, and increased advocacy for policy reforms that reduce cost barriers. This thesis argues that fostering collaboration between dental professionals, educators, and policymakers is essential to achieving equitable oral health outcomes for all residents.</w:t>
      </w:r>
    </w:p>
    <w:bookmarkEnd w:id="26"/>
    <w:bookmarkStart w:id="27" w:name="conclusion"/>
    <w:p>
      <w:pPr>
        <w:pStyle w:val="Heading2"/>
      </w:pPr>
      <w:r>
        <w:t xml:space="preserve">7. Conclusion</w:t>
      </w:r>
    </w:p>
    <w:p>
      <w:pPr>
        <w:pStyle w:val="FirstParagraph"/>
      </w:pPr>
      <w:r>
        <w:t xml:space="preserve">In conclusion, this undergraduate thesis underscores the vital role of dentists in the United States, particularly in New York City. As a city characterized by its diversity and complexity, NYC presents both challenges and opportunities for innovation in dental care. By examining historical trends, current practices, and future possibilities, this study highlights the importance of investing in dental education, community programs, and policy reforms to ensure that all residents can access high-quality oral health services. The findings provide a foundation for further research on the intersection of dentistry and urban public health.</w:t>
      </w:r>
    </w:p>
    <w:bookmarkEnd w:id="27"/>
    <w:bookmarkStart w:id="28" w:name="references"/>
    <w:p>
      <w:pPr>
        <w:pStyle w:val="Heading2"/>
      </w:pPr>
      <w:r>
        <w:t xml:space="preserve">References</w:t>
      </w:r>
    </w:p>
    <w:p>
      <w:pPr>
        <w:pStyle w:val="FirstParagraph"/>
      </w:pPr>
      <w:r>
        <w:t xml:space="preserve">1. New York State Department of Health. (2023). Oral Health in New York City: A Policy Report.</w:t>
      </w:r>
      <w:r>
        <w:br/>
      </w:r>
      <w:r>
        <w:t xml:space="preserve">2. American Dental Association (ADA). (n.d.). Practice Management Resources for Dentists.</w:t>
      </w:r>
      <w:r>
        <w:br/>
      </w:r>
      <w:r>
        <w:t xml:space="preserve">3. University of Pennsylvania School of Dental Medicine. (2024). Annual Review of Academic and Clinical Programs.</w:t>
      </w:r>
      <w:r>
        <w:br/>
      </w:r>
      <w:r>
        <w:t xml:space="preserve">4. Centers for Disease Control and Prevention (CDC). (2023). Oral Health Disparities in Urban Populations.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United States New York City</dc:title>
  <dc:creator/>
  <dc:language>en</dc:language>
  <cp:keywords/>
  <dcterms:created xsi:type="dcterms:W3CDTF">2026-07-24T13:44:03Z</dcterms:created>
  <dcterms:modified xsi:type="dcterms:W3CDTF">2026-07-24T13:44:03Z</dcterms:modified>
</cp:coreProperties>
</file>

<file path=docProps/custom.xml><?xml version="1.0" encoding="utf-8"?>
<Properties xmlns="http://schemas.openxmlformats.org/officeDocument/2006/custom-properties" xmlns:vt="http://schemas.openxmlformats.org/officeDocument/2006/docPropsVTypes"/>
</file>