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San</w:t>
      </w:r>
      <w:r>
        <w:t xml:space="preserve"> </w:t>
      </w:r>
      <w:r>
        <w:t xml:space="preserve">Francisco</w:t>
      </w:r>
      <w:r>
        <w:t xml:space="preserve"> </w:t>
      </w:r>
      <w:r>
        <w:t xml:space="preserve">Dental</w:t>
      </w:r>
      <w:r>
        <w:t xml:space="preserve"> </w:t>
      </w:r>
      <w:r>
        <w:t xml:space="preserve">Industry</w:t>
      </w:r>
    </w:p>
    <w:p>
      <w:pPr>
        <w:pStyle w:val="FirstParagraph"/>
      </w:pPr>
      <w:r>
        <w:t xml:space="preserve">```html</w:t>
      </w:r>
    </w:p>
    <w:bookmarkStart w:id="30" w:name="Xc57dd01393b95cd597e5d7baeadd53a43e752e1"/>
    <w:p>
      <w:pPr>
        <w:pStyle w:val="Heading1"/>
      </w:pPr>
      <w:r>
        <w:t xml:space="preserve">Undergraduate Thesis: The Role of Dentists in the United States' San Francisco Dental Industry</w:t>
      </w:r>
    </w:p>
    <w:bookmarkStart w:id="20" w:name="abstract"/>
    <w:p>
      <w:pPr>
        <w:pStyle w:val="Heading2"/>
      </w:pPr>
      <w:r>
        <w:t xml:space="preserve">Abstract</w:t>
      </w:r>
    </w:p>
    <w:p>
      <w:pPr>
        <w:pStyle w:val="FirstParagraph"/>
      </w:pPr>
      <w:r>
        <w:t xml:space="preserve">This undergraduate thesis explores the evolving role of dentists in the United States' San Francisco dental industry. Focusing on clinical practices, community engagement, and challenges faced by dental professionals in this dynamic urban environment, the study highlights how dentists contribute to public health and address disparities in oral care access. The research underscores the importance of adapting to technological advancements, cultural diversity, and socioeconomic factors unique to San Francisco.</w:t>
      </w:r>
    </w:p>
    <w:bookmarkEnd w:id="20"/>
    <w:bookmarkStart w:id="21" w:name="introduction"/>
    <w:p>
      <w:pPr>
        <w:pStyle w:val="Heading2"/>
      </w:pPr>
      <w:r>
        <w:t xml:space="preserve">Introduction</w:t>
      </w:r>
    </w:p>
    <w:p>
      <w:pPr>
        <w:pStyle w:val="FirstParagraph"/>
      </w:pPr>
      <w:r>
        <w:t xml:space="preserve">The United States' San Francisco is a hub of innovation and cultural diversity, making it an ideal location to examine the multifaceted responsibilities of dentists. As a major metropolitan area in California, San Francisco presents unique challenges and opportunities for dental professionals, from serving a diverse population to integrating cutting-edge technology into clinical practice. This thesis investigates how dentists navigate these complexities while adhering to national standards of care and contributing to the broader healthcare ecosystem.</w:t>
      </w:r>
    </w:p>
    <w:bookmarkEnd w:id="21"/>
    <w:bookmarkStart w:id="22" w:name="overview-of-dental-care-in-san-francisco"/>
    <w:p>
      <w:pPr>
        <w:pStyle w:val="Heading2"/>
      </w:pPr>
      <w:r>
        <w:t xml:space="preserve">Overview of Dental Care in San Francisco</w:t>
      </w:r>
    </w:p>
    <w:p>
      <w:pPr>
        <w:pStyle w:val="FirstParagraph"/>
      </w:pPr>
      <w:r>
        <w:t xml:space="preserve">Dental care in San Francisco is characterized by a blend of private practices, community clinics, and academic institutions. The city’s proximity to prestigious universities like the University of California, San Francisco (UCSF), ensures access to advanced research and specialized dental training. However, disparities in oral health outcomes persist among different socioeconomic groups, prompting dentists to prioritize outreach programs and equitable care delivery.</w:t>
      </w:r>
    </w:p>
    <w:p>
      <w:pPr>
        <w:numPr>
          <w:ilvl w:val="0"/>
          <w:numId w:val="1001"/>
        </w:numPr>
        <w:pStyle w:val="Compact"/>
      </w:pPr>
      <w:r>
        <w:rPr>
          <w:bCs/>
          <w:b/>
        </w:rPr>
        <w:t xml:space="preserve">Clinical Excellence:</w:t>
      </w:r>
      <w:r>
        <w:t xml:space="preserve"> </w:t>
      </w:r>
      <w:r>
        <w:t xml:space="preserve">Dentists in San Francisco must meet stringent licensing requirements set by the California Dental Board, emphasizing continuous education and patient-centered care.</w:t>
      </w:r>
    </w:p>
    <w:p>
      <w:pPr>
        <w:numPr>
          <w:ilvl w:val="0"/>
          <w:numId w:val="1001"/>
        </w:numPr>
        <w:pStyle w:val="Compact"/>
      </w:pPr>
      <w:r>
        <w:rPr>
          <w:bCs/>
          <w:b/>
        </w:rPr>
        <w:t xml:space="preserve">Community Health Initiatives:</w:t>
      </w:r>
      <w:r>
        <w:t xml:space="preserve"> </w:t>
      </w:r>
      <w:r>
        <w:t xml:space="preserve">Many local dentists participate in free clinics, school-based programs, and mobile dental units to serve underserved populations.</w:t>
      </w:r>
    </w:p>
    <w:bookmarkEnd w:id="22"/>
    <w:bookmarkStart w:id="23" w:name="X8c07708153e71fe4f5d6e214e1c63436fac05e4"/>
    <w:p>
      <w:pPr>
        <w:pStyle w:val="Heading2"/>
      </w:pPr>
      <w:r>
        <w:t xml:space="preserve">Challenges Faced by Dentists in San Francisco</w:t>
      </w:r>
    </w:p>
    <w:p>
      <w:pPr>
        <w:pStyle w:val="FirstParagraph"/>
      </w:pPr>
      <w:r>
        <w:t xml:space="preserve">Dentists operating within San Francisco encounter several challenges that shape their professional practices:</w:t>
      </w:r>
    </w:p>
    <w:p>
      <w:pPr>
        <w:numPr>
          <w:ilvl w:val="0"/>
          <w:numId w:val="1002"/>
        </w:numPr>
        <w:pStyle w:val="Compact"/>
      </w:pPr>
      <w:r>
        <w:rPr>
          <w:bCs/>
          <w:b/>
        </w:rPr>
        <w:t xml:space="preserve">Access to Care:</w:t>
      </w:r>
      <w:r>
        <w:t xml:space="preserve"> </w:t>
      </w:r>
      <w:r>
        <w:t xml:space="preserve">Despite the city’s resources, some neighborhoods face shortages of dental providers, particularly in low-income areas. Dentists often collaborate with local organizations to bridge this gap.</w:t>
      </w:r>
    </w:p>
    <w:p>
      <w:pPr>
        <w:numPr>
          <w:ilvl w:val="0"/>
          <w:numId w:val="1002"/>
        </w:numPr>
        <w:pStyle w:val="Compact"/>
      </w:pPr>
      <w:r>
        <w:rPr>
          <w:bCs/>
          <w:b/>
        </w:rPr>
        <w:t xml:space="preserve">Cultural Competency:</w:t>
      </w:r>
      <w:r>
        <w:t xml:space="preserve"> </w:t>
      </w:r>
      <w:r>
        <w:t xml:space="preserve">San Francisco’s diverse population requires dentists to adapt communication strategies and treatment plans to accommodate varying cultural backgrounds and language barriers.</w:t>
      </w:r>
    </w:p>
    <w:p>
      <w:pPr>
        <w:numPr>
          <w:ilvl w:val="0"/>
          <w:numId w:val="1002"/>
        </w:numPr>
        <w:pStyle w:val="Compact"/>
      </w:pPr>
      <w:r>
        <w:rPr>
          <w:bCs/>
          <w:b/>
        </w:rPr>
        <w:t xml:space="preserve">Insurance Complexities:</w:t>
      </w:r>
      <w:r>
        <w:t xml:space="preserve"> </w:t>
      </w:r>
      <w:r>
        <w:t xml:space="preserve">Navigating insurance networks, including Medi-Cal (California’s Medicaid program), can be challenging for both providers and patients. Dentists frequently advocate for policy changes to improve coverage.</w:t>
      </w:r>
    </w:p>
    <w:bookmarkEnd w:id="23"/>
    <w:bookmarkStart w:id="24" w:name="X5cad93b6be4f91b9bdb2575b240f92f9cdec685"/>
    <w:p>
      <w:pPr>
        <w:pStyle w:val="Heading2"/>
      </w:pPr>
      <w:r>
        <w:t xml:space="preserve">The Role of Technology in Modern Dentistry</w:t>
      </w:r>
    </w:p>
    <w:p>
      <w:pPr>
        <w:pStyle w:val="FirstParagraph"/>
      </w:pPr>
      <w:r>
        <w:t xml:space="preserve">In the United States' San Francisco, technological advancements have transformed dental practices. Innovations such as 3D imaging, digital impressions, and tele-dentistry enable dentists to provide more precise and efficient care. For example:</w:t>
      </w:r>
    </w:p>
    <w:p>
      <w:pPr>
        <w:numPr>
          <w:ilvl w:val="0"/>
          <w:numId w:val="1003"/>
        </w:numPr>
        <w:pStyle w:val="Compact"/>
      </w:pPr>
      <w:r>
        <w:rPr>
          <w:bCs/>
          <w:b/>
        </w:rPr>
        <w:t xml:space="preserve">Digital Tools:</w:t>
      </w:r>
      <w:r>
        <w:t xml:space="preserve"> </w:t>
      </w:r>
      <w:r>
        <w:t xml:space="preserve">Practices like CAD/CAM (Computer-Aided Design/Manufacturing) allow for same-day crown placements, reducing patient visits.</w:t>
      </w:r>
    </w:p>
    <w:p>
      <w:pPr>
        <w:numPr>
          <w:ilvl w:val="0"/>
          <w:numId w:val="1003"/>
        </w:numPr>
        <w:pStyle w:val="Compact"/>
      </w:pPr>
      <w:r>
        <w:rPr>
          <w:bCs/>
          <w:b/>
        </w:rPr>
        <w:t xml:space="preserve">Telehealth Integration:</w:t>
      </w:r>
      <w:r>
        <w:t xml:space="preserve"> </w:t>
      </w:r>
      <w:r>
        <w:t xml:space="preserve">During the COVID-19 pandemic, many San Francisco dentists adopted virtual consultations to maintain continuity of care while adhering to safety protocols.</w:t>
      </w:r>
    </w:p>
    <w:bookmarkEnd w:id="24"/>
    <w:bookmarkStart w:id="25" w:name="dentist-as-a-public-health-advocate"/>
    <w:p>
      <w:pPr>
        <w:pStyle w:val="Heading2"/>
      </w:pPr>
      <w:r>
        <w:t xml:space="preserve">Dentist as a Public Health Advocate</w:t>
      </w:r>
    </w:p>
    <w:p>
      <w:pPr>
        <w:pStyle w:val="FirstParagraph"/>
      </w:pPr>
      <w:r>
        <w:t xml:space="preserve">Beyond clinical duties, dentists in San Francisco play a critical role in public health advocacy. They participate in campaigns against tobacco use, promote preventive care through school programs, and collaborate with policymakers to address systemic issues like the opioid crisis. Their efforts align with national goals set by organizations such as the American Dental Association (ADA) and local initiatives like the San Francisco Department of Public Health.</w:t>
      </w:r>
    </w:p>
    <w:bookmarkEnd w:id="25"/>
    <w:bookmarkStart w:id="26" w:name="X58617d3849ff5354af3fa6d970e3920eebb6180"/>
    <w:p>
      <w:pPr>
        <w:pStyle w:val="Heading2"/>
      </w:pPr>
      <w:r>
        <w:t xml:space="preserve">Cultural Diversity and Patient-Centered Care</w:t>
      </w:r>
    </w:p>
    <w:p>
      <w:pPr>
        <w:pStyle w:val="FirstParagraph"/>
      </w:pPr>
      <w:r>
        <w:t xml:space="preserve">San Francisco’s demographic diversity necessitates a patient-centered approach to dentistry. Dentists must be culturally competent to serve communities with varying health beliefs, dietary habits, and linguistic needs. For instance:</w:t>
      </w:r>
    </w:p>
    <w:p>
      <w:pPr>
        <w:numPr>
          <w:ilvl w:val="0"/>
          <w:numId w:val="1004"/>
        </w:numPr>
        <w:pStyle w:val="Compact"/>
      </w:pPr>
      <w:r>
        <w:rPr>
          <w:bCs/>
          <w:b/>
        </w:rPr>
        <w:t xml:space="preserve">Languages Spoken:</w:t>
      </w:r>
      <w:r>
        <w:t xml:space="preserve"> </w:t>
      </w:r>
      <w:r>
        <w:t xml:space="preserve">Clinics often employ multilingual staff or use translation services to communicate effectively with patients from Asian, Latinx, and African American communities.</w:t>
      </w:r>
    </w:p>
    <w:p>
      <w:pPr>
        <w:numPr>
          <w:ilvl w:val="0"/>
          <w:numId w:val="1004"/>
        </w:numPr>
        <w:pStyle w:val="Compact"/>
      </w:pPr>
      <w:r>
        <w:rPr>
          <w:bCs/>
          <w:b/>
        </w:rPr>
        <w:t xml:space="preserve">Cultural Sensitivity:</w:t>
      </w:r>
      <w:r>
        <w:t xml:space="preserve"> </w:t>
      </w:r>
      <w:r>
        <w:t xml:space="preserve">Dentists are trained to respect cultural practices that may influence oral health behaviors, such as traditional diets or alternative medicine usage.</w:t>
      </w:r>
    </w:p>
    <w:bookmarkEnd w:id="26"/>
    <w:bookmarkStart w:id="27" w:name="future-trends-in-san-francisco-dentistry"/>
    <w:p>
      <w:pPr>
        <w:pStyle w:val="Heading2"/>
      </w:pPr>
      <w:r>
        <w:t xml:space="preserve">Future Trends in San Francisco Dentistry</w:t>
      </w:r>
    </w:p>
    <w:p>
      <w:pPr>
        <w:pStyle w:val="FirstParagraph"/>
      </w:pPr>
      <w:r>
        <w:t xml:space="preserve">The future of dentistry in San Francisco will likely be shaped by several trends:</w:t>
      </w:r>
    </w:p>
    <w:p>
      <w:pPr>
        <w:numPr>
          <w:ilvl w:val="0"/>
          <w:numId w:val="1005"/>
        </w:numPr>
        <w:pStyle w:val="Compact"/>
      </w:pPr>
      <w:r>
        <w:rPr>
          <w:bCs/>
          <w:b/>
        </w:rPr>
        <w:t xml:space="preserve">Sustainability:</w:t>
      </w:r>
      <w:r>
        <w:t xml:space="preserve"> </w:t>
      </w:r>
      <w:r>
        <w:t xml:space="preserve">Eco-friendly practices, such as reducing mercury waste and using biodegradable materials, are gaining traction among local dentists.</w:t>
      </w:r>
    </w:p>
    <w:p>
      <w:pPr>
        <w:numPr>
          <w:ilvl w:val="0"/>
          <w:numId w:val="1005"/>
        </w:numPr>
        <w:pStyle w:val="Compact"/>
      </w:pPr>
      <w:r>
        <w:rPr>
          <w:bCs/>
          <w:b/>
        </w:rPr>
        <w:t xml:space="preserve">AI and Data Analytics:</w:t>
      </w:r>
      <w:r>
        <w:t xml:space="preserve"> </w:t>
      </w:r>
      <w:r>
        <w:t xml:space="preserve">Artificial intelligence is being explored for diagnostic tools and personalized treatment planning, enhancing efficiency in dental care.</w:t>
      </w:r>
    </w:p>
    <w:p>
      <w:pPr>
        <w:numPr>
          <w:ilvl w:val="0"/>
          <w:numId w:val="1005"/>
        </w:numPr>
        <w:pStyle w:val="Compact"/>
      </w:pPr>
      <w:r>
        <w:rPr>
          <w:bCs/>
          <w:b/>
        </w:rPr>
        <w:t xml:space="preserve">Pandemic Preparedness:</w:t>
      </w:r>
      <w:r>
        <w:t xml:space="preserve"> </w:t>
      </w:r>
      <w:r>
        <w:t xml:space="preserve">Lessons from the COVID-19 pandemic have prompted increased investment in infection control protocols and flexible service models.</w:t>
      </w:r>
    </w:p>
    <w:bookmarkEnd w:id="27"/>
    <w:bookmarkStart w:id="28" w:name="conclusion"/>
    <w:p>
      <w:pPr>
        <w:pStyle w:val="Heading2"/>
      </w:pPr>
      <w:r>
        <w:t xml:space="preserve">Conclusion</w:t>
      </w:r>
    </w:p>
    <w:p>
      <w:pPr>
        <w:pStyle w:val="FirstParagraph"/>
      </w:pPr>
      <w:r>
        <w:t xml:space="preserve">This undergraduate thesis has highlighted the vital role of dentists in San Francisco’s healthcare landscape. From addressing disparities in access to embracing technological innovation, dental professionals are at the forefront of improving oral health outcomes for a diverse population. Their work not only aligns with national standards but also reflects the unique challenges and opportunities present in the United States' San Francisco. As the city continues to evolve, dentists will remain essential partners in promoting public health and shaping a more equitable future.</w:t>
      </w:r>
    </w:p>
    <w:bookmarkEnd w:id="28"/>
    <w:bookmarkStart w:id="29" w:name="references"/>
    <w:p>
      <w:pPr>
        <w:pStyle w:val="Heading2"/>
      </w:pPr>
      <w:r>
        <w:t xml:space="preserve">References</w:t>
      </w:r>
    </w:p>
    <w:p>
      <w:pPr>
        <w:pStyle w:val="FirstParagraph"/>
      </w:pPr>
      <w:r>
        <w:rPr>
          <w:iCs/>
          <w:i/>
        </w:rPr>
        <w:t xml:space="preserve">1. California Dental Board. (n.d.). Licensing Requirements for Dentists.</w:t>
      </w:r>
      <w:r>
        <w:br/>
      </w:r>
      <w:r>
        <w:rPr>
          <w:iCs/>
          <w:i/>
        </w:rPr>
        <w:t xml:space="preserve">2. San Francisco Department of Public Health. (n.d.). Oral Health Programs.</w:t>
      </w:r>
      <w:r>
        <w:br/>
      </w:r>
      <w:r>
        <w:rPr>
          <w:iCs/>
          <w:i/>
        </w:rPr>
        <w:t xml:space="preserve">3. American Dental Association. (2023). Telehealth in Dentistry: A Guide for Practitioners.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Dentists in the United States' San Francisco Dental Industry</dc:title>
  <dc:creator/>
  <dc:language>en</dc:language>
  <cp:keywords/>
  <dcterms:created xsi:type="dcterms:W3CDTF">2026-07-21T05:51:50Z</dcterms:created>
  <dcterms:modified xsi:type="dcterms:W3CDTF">2026-07-21T05:51:50Z</dcterms:modified>
</cp:coreProperties>
</file>

<file path=docProps/custom.xml><?xml version="1.0" encoding="utf-8"?>
<Properties xmlns="http://schemas.openxmlformats.org/officeDocument/2006/custom-properties" xmlns:vt="http://schemas.openxmlformats.org/officeDocument/2006/docPropsVTypes"/>
</file>