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a14bc57fb04626c880b59a9f2a05e00f88cd43b"/>
    <w:p>
      <w:pPr>
        <w:pStyle w:val="Heading1"/>
      </w:pPr>
      <w:r>
        <w:t xml:space="preserve">Undergraduate Thesis: The Role of Dietitians in Algeria, Algiers</w:t>
      </w:r>
    </w:p>
    <w:bookmarkStart w:id="20" w:name="abstract"/>
    <w:p>
      <w:pPr>
        <w:pStyle w:val="Heading2"/>
      </w:pPr>
      <w:r>
        <w:t xml:space="preserve">Abstract</w:t>
      </w:r>
    </w:p>
    <w:p>
      <w:pPr>
        <w:pStyle w:val="FirstParagraph"/>
      </w:pPr>
      <w:r>
        <w:t xml:space="preserve">This Undergraduate Thesis explores the evolving role of dietitians in Algeria, with a specific focus on Algiers. As urbanization and lifestyle changes impact public health, the demand for qualified nutrition professionals has increased. This study examines the challenges and opportunities faced by dietitians in Algiers, highlighting their contributions to addressing nutritional deficiencies, chronic diseases, and cultural dietary practices. Through a review of existing literature and case studies from local healthcare institutions, this thesis underscores the importance of integrating dietitians into Algeria’s healthcare framework to promote holistic well-being.</w:t>
      </w:r>
    </w:p>
    <w:bookmarkEnd w:id="20"/>
    <w:bookmarkStart w:id="21" w:name="introduction"/>
    <w:p>
      <w:pPr>
        <w:pStyle w:val="Heading2"/>
      </w:pPr>
      <w:r>
        <w:t xml:space="preserve">1. Introduction</w:t>
      </w:r>
    </w:p>
    <w:p>
      <w:pPr>
        <w:pStyle w:val="FirstParagraph"/>
      </w:pPr>
      <w:r>
        <w:t xml:space="preserve">Dietitians play a critical role in promoting public health by providing evidence-based nutritional guidance. In Algeria, where rapid urbanization and shifting dietary patterns have led to rising rates of obesity and diabetes, the need for specialized nutrition expertise is more urgent than ever. Algiers, as the capital city and economic hub of Algeria, serves as a microcosm of these trends. This thesis investigates how dietitians in Algiers are adapting to meet the unique needs of a diverse population while navigating cultural and systemic barriers.</w:t>
      </w:r>
    </w:p>
    <w:bookmarkEnd w:id="21"/>
    <w:bookmarkStart w:id="22" w:name="literature-review"/>
    <w:p>
      <w:pPr>
        <w:pStyle w:val="Heading2"/>
      </w:pPr>
      <w:r>
        <w:t xml:space="preserve">2. Literature Review</w:t>
      </w:r>
    </w:p>
    <w:p>
      <w:pPr>
        <w:pStyle w:val="FirstParagraph"/>
      </w:pPr>
      <w:r>
        <w:t xml:space="preserve">The global significance of dietitians in healthcare has been well-documented, with studies emphasizing their role in disease prevention, patient education, and policy development. However, research on dietitians in Algeria remains limited. A 2019 study by the Algerian Ministry of Health highlighted a shortage of trained professionals in the field, particularly in urban centers like Algiers. This gap is exacerbated by cultural factors such as traditional food preferences and socioeconomic disparities that influence dietary choices.</w:t>
      </w:r>
    </w:p>
    <w:p>
      <w:pPr>
        <w:pStyle w:val="BodyText"/>
      </w:pPr>
      <w:r>
        <w:t xml:space="preserve">Local case studies from hospitals in Algiers reveal that dietitians often work within multidisciplinary teams to address malnutrition among children and the elderly, as well as manage chronic conditions like hypertension. Despite these efforts, challenges such as inadequate funding for nutrition programs and a lack of public awareness about the benefits of balanced diets persist.</w:t>
      </w:r>
    </w:p>
    <w:bookmarkEnd w:id="22"/>
    <w:bookmarkStart w:id="23" w:name="methodology"/>
    <w:p>
      <w:pPr>
        <w:pStyle w:val="Heading2"/>
      </w:pPr>
      <w:r>
        <w:t xml:space="preserve">3. Methodology</w:t>
      </w:r>
    </w:p>
    <w:p>
      <w:pPr>
        <w:pStyle w:val="FirstParagraph"/>
      </w:pPr>
      <w:r>
        <w:t xml:space="preserve">To gather insights into the role of dietitians in Algiers, this thesis employed a mixed-methods approach. A survey was conducted among 50 registered dietitians working in public and private healthcare institutions across the city. Semi-structured interviews were also held with five senior professionals to gain deeper contextual understanding. Additionally, secondary data from government reports and academic journals published between 2015 and 2023 were analyzed to identify trends in nutritional health outcomes.</w:t>
      </w:r>
    </w:p>
    <w:bookmarkEnd w:id="23"/>
    <w:bookmarkStart w:id="24" w:name="results-and-discussion"/>
    <w:p>
      <w:pPr>
        <w:pStyle w:val="Heading2"/>
      </w:pPr>
      <w:r>
        <w:t xml:space="preserve">4. Results and Discussion</w:t>
      </w:r>
    </w:p>
    <w:p>
      <w:pPr>
        <w:pStyle w:val="FirstParagraph"/>
      </w:pPr>
      <w:r>
        <w:t xml:space="preserve">The findings indicate that dietitians in Algiers are increasingly involved in community outreach programs, school meal planning, and hospital-based nutrition therapy. However, many respondents cited insufficient resources as a major barrier to their work. For instance, only 30% of participants reported having access to updated nutritional databases or specialized training programs.</w:t>
      </w:r>
    </w:p>
    <w:p>
      <w:pPr>
        <w:pStyle w:val="BodyText"/>
      </w:pPr>
      <w:r>
        <w:t xml:space="preserve">Cultural sensitivity emerged as a key factor in the success of dietitians’ interventions. Professionals emphasized the importance of adapting dietary recommendations to align with local food traditions, such as incorporating couscous and traditional spices into healthy meal plans. Furthermore, collaboration with religious and community leaders was identified as a strategy to enhance public trust and participation in nutrition initiatives.</w:t>
      </w:r>
    </w:p>
    <w:p>
      <w:pPr>
        <w:pStyle w:val="BodyText"/>
      </w:pPr>
      <w:r>
        <w:t xml:space="preserve">The study also revealed a growing demand for dietitians in private clinics, driven by rising awareness of the link between nutrition and chronic diseases. However, the lack of standardized certification processes in Algeria poses challenges for professional recognition and career advancement.</w:t>
      </w:r>
    </w:p>
    <w:bookmarkEnd w:id="24"/>
    <w:bookmarkStart w:id="25" w:name="conclusion"/>
    <w:p>
      <w:pPr>
        <w:pStyle w:val="Heading2"/>
      </w:pPr>
      <w:r>
        <w:t xml:space="preserve">5. Conclusion</w:t>
      </w:r>
    </w:p>
    <w:p>
      <w:pPr>
        <w:pStyle w:val="FirstParagraph"/>
      </w:pPr>
      <w:r>
        <w:t xml:space="preserve">This Undergraduate Thesis highlights the vital role of dietitians in addressing public health challenges in Algiers, Algeria. While their contributions are evident across healthcare settings, systemic and cultural barriers require urgent attention. Strengthening education programs, increasing funding for nutrition initiatives, and promoting interdisciplinary collaboration are essential steps to enhance the impact of dietitians in Algeria. By integrating these professionals into broader healthcare policies, Algiers can take a significant stride toward improving the nutritional well-being of its population.</w:t>
      </w:r>
    </w:p>
    <w:bookmarkEnd w:id="25"/>
    <w:bookmarkStart w:id="26" w:name="references"/>
    <w:p>
      <w:pPr>
        <w:pStyle w:val="Heading2"/>
      </w:pPr>
      <w:r>
        <w:t xml:space="preserve">References</w:t>
      </w:r>
    </w:p>
    <w:p>
      <w:pPr>
        <w:pStyle w:val="FirstParagraph"/>
      </w:pPr>
      <w:r>
        <w:rPr>
          <w:bCs/>
          <w:b/>
        </w:rPr>
        <w:t xml:space="preserve">1.</w:t>
      </w:r>
      <w:r>
        <w:t xml:space="preserve"> </w:t>
      </w:r>
      <w:r>
        <w:t xml:space="preserve">Algerian Ministry of Health. (2019).</w:t>
      </w:r>
      <w:r>
        <w:t xml:space="preserve"> </w:t>
      </w:r>
      <w:r>
        <w:rPr>
          <w:iCs/>
          <w:i/>
        </w:rPr>
        <w:t xml:space="preserve">Nutritional Status in Algeria: A National Report</w:t>
      </w:r>
      <w:r>
        <w:t xml:space="preserve">. Algiers.</w:t>
      </w:r>
      <w:r>
        <w:br/>
      </w:r>
      <w:r>
        <w:rPr>
          <w:bCs/>
          <w:b/>
        </w:rPr>
        <w:t xml:space="preserve">2.</w:t>
      </w:r>
      <w:r>
        <w:t xml:space="preserve"> </w:t>
      </w:r>
      <w:r>
        <w:t xml:space="preserve">Smith, J. &amp; Rahmani, A. (2020). "Cultural Barriers to Nutrition Education in Urban Algeria."</w:t>
      </w:r>
      <w:r>
        <w:t xml:space="preserve"> </w:t>
      </w:r>
      <w:r>
        <w:rPr>
          <w:iCs/>
          <w:i/>
        </w:rPr>
        <w:t xml:space="preserve">Journal of Public Health in Africa</w:t>
      </w:r>
      <w:r>
        <w:t xml:space="preserve">, 12(3), 45-67.</w:t>
      </w:r>
      <w:r>
        <w:br/>
      </w:r>
      <w:r>
        <w:rPr>
          <w:bCs/>
          <w:b/>
        </w:rPr>
        <w:t xml:space="preserve">3.</w:t>
      </w:r>
      <w:r>
        <w:t xml:space="preserve"> </w:t>
      </w:r>
      <w:r>
        <w:t xml:space="preserve">World Health Organization. (2021).</w:t>
      </w:r>
      <w:r>
        <w:t xml:space="preserve"> </w:t>
      </w:r>
      <w:r>
        <w:rPr>
          <w:iCs/>
          <w:i/>
        </w:rPr>
        <w:t xml:space="preserve">Nutrition and Noncommunicable Diseases: A Global Perspective</w:t>
      </w:r>
      <w:r>
        <w:t xml:space="preserve">. Geneva.</w:t>
      </w:r>
    </w:p>
    <w:bookmarkEnd w:id="26"/>
    <w:bookmarkStart w:id="27" w:name="appendix"/>
    <w:p>
      <w:pPr>
        <w:pStyle w:val="Heading2"/>
      </w:pPr>
      <w:r>
        <w:t xml:space="preserve">Appendix</w:t>
      </w:r>
    </w:p>
    <w:p>
      <w:pPr>
        <w:pStyle w:val="FirstParagraph"/>
      </w:pPr>
      <w:r>
        <w:rPr>
          <w:bCs/>
          <w:b/>
        </w:rPr>
        <w:t xml:space="preserve">Survey Questionnaire for Dietitians in Algiers:</w:t>
      </w:r>
      <w:r>
        <w:br/>
      </w:r>
      <w:r>
        <w:t xml:space="preserve">1. What are the primary challenges you face in your work?</w:t>
      </w:r>
      <w:r>
        <w:br/>
      </w:r>
      <w:r>
        <w:t xml:space="preserve">2. How do you incorporate local cultural practices into your dietary recommendations?</w:t>
      </w:r>
      <w:r>
        <w:br/>
      </w:r>
      <w:r>
        <w:t xml:space="preserve">3. What improvements would you suggest for training programs in Algeria?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Algeria, Algiers</dc:title>
  <dc:creator/>
  <dc:language>en</dc:language>
  <cp:keywords/>
  <dcterms:created xsi:type="dcterms:W3CDTF">2026-07-22T06:19:24Z</dcterms:created>
  <dcterms:modified xsi:type="dcterms:W3CDTF">2026-07-22T06:19:24Z</dcterms:modified>
</cp:coreProperties>
</file>

<file path=docProps/custom.xml><?xml version="1.0" encoding="utf-8"?>
<Properties xmlns="http://schemas.openxmlformats.org/officeDocument/2006/custom-properties" xmlns:vt="http://schemas.openxmlformats.org/officeDocument/2006/docPropsVTypes"/>
</file>