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562883e71054f4b44702900028628066ae229f5"/>
    <w:p>
      <w:pPr>
        <w:pStyle w:val="Heading1"/>
      </w:pPr>
      <w:r>
        <w:t xml:space="preserve">Undergraduate Thesis: The Role of a Dietitian in Bangladesh Dhaka</w:t>
      </w:r>
    </w:p>
    <w:bookmarkStart w:id="20" w:name="abstract"/>
    <w:p>
      <w:pPr>
        <w:pStyle w:val="Heading2"/>
      </w:pPr>
      <w:r>
        <w:t xml:space="preserve">Abstract</w:t>
      </w:r>
    </w:p>
    <w:p>
      <w:pPr>
        <w:pStyle w:val="FirstParagraph"/>
      </w:pPr>
      <w:r>
        <w:rPr>
          <w:bCs/>
          <w:b/>
        </w:rPr>
        <w:t xml:space="preserve">Dietitians</w:t>
      </w:r>
      <w:r>
        <w:t xml:space="preserve"> </w:t>
      </w:r>
      <w:r>
        <w:t xml:space="preserve">play a crucial role in addressing public health challenges, particularly in rapidly urbanizing cities like</w:t>
      </w:r>
      <w:r>
        <w:t xml:space="preserve"> </w:t>
      </w:r>
      <w:r>
        <w:rPr>
          <w:bCs/>
          <w:b/>
        </w:rPr>
        <w:t xml:space="preserve">Bangladesh Dhaka</w:t>
      </w:r>
      <w:r>
        <w:t xml:space="preserve">. This thesis explores the evolving responsibilities of dietitians in Dhaka, emphasizing their impact on combating malnutrition, promoting healthy lifestyles, and adapting to cultural dietary practices. With increasing urbanization and lifestyle-related diseases such as diabetes and hypertension, the demand for qualified dietitians has surged. This study highlights how</w:t>
      </w:r>
      <w:r>
        <w:t xml:space="preserve"> </w:t>
      </w:r>
      <w:r>
        <w:rPr>
          <w:bCs/>
          <w:b/>
        </w:rPr>
        <w:t xml:space="preserve">Dietitian</w:t>
      </w:r>
      <w:r>
        <w:t xml:space="preserve">s in Dhaka are integrating traditional Bangladeshi food customs with modern nutritional science to improve public health outcomes.</w:t>
      </w:r>
    </w:p>
    <w:bookmarkEnd w:id="20"/>
    <w:bookmarkStart w:id="21" w:name="introduction"/>
    <w:p>
      <w:pPr>
        <w:pStyle w:val="Heading2"/>
      </w:pPr>
      <w:r>
        <w:t xml:space="preserve">Introduction</w:t>
      </w:r>
    </w:p>
    <w:p>
      <w:pPr>
        <w:pStyle w:val="FirstParagraph"/>
      </w:pPr>
      <w:r>
        <w:rPr>
          <w:bCs/>
          <w:b/>
        </w:rPr>
        <w:t xml:space="preserve">Bangladesh Dhaka</w:t>
      </w:r>
      <w:r>
        <w:t xml:space="preserve">, the capital and largest city of Bangladesh, is experiencing rapid urbanization, which has led to significant changes in dietary patterns and lifestyle choices. The population growth, combined with economic development, has created a complex public health landscape where malnutrition coexists with obesity-related disorders. In this context,</w:t>
      </w:r>
      <w:r>
        <w:t xml:space="preserve"> </w:t>
      </w:r>
      <w:r>
        <w:rPr>
          <w:bCs/>
          <w:b/>
        </w:rPr>
        <w:t xml:space="preserve">Dietitians</w:t>
      </w:r>
      <w:r>
        <w:t xml:space="preserve"> </w:t>
      </w:r>
      <w:r>
        <w:t xml:space="preserve">serve as vital healthcare professionals who bridge the gap between scientific nutrition and cultural practices. This thesis aims to analyze the role of dietitians in addressing these challenges, focusing on their contributions to education, policy advocacy, and community engagement in Dhaka.</w:t>
      </w:r>
    </w:p>
    <w:bookmarkEnd w:id="21"/>
    <w:bookmarkStart w:id="22" w:name="literature-review"/>
    <w:p>
      <w:pPr>
        <w:pStyle w:val="Heading2"/>
      </w:pPr>
      <w:r>
        <w:t xml:space="preserve">Literature Review</w:t>
      </w:r>
    </w:p>
    <w:p>
      <w:pPr>
        <w:pStyle w:val="FirstParagraph"/>
      </w:pPr>
      <w:r>
        <w:t xml:space="preserve">Studies have shown that urbanization in South Asian cities like Dhaka has led to a shift from traditional diets rich in vegetables and whole grains to processed foods high in sugar, salt, and fat. According to the World Health Organization (WHO), Bangladesh faces a growing burden of non-communicable diseases (NCDs), with diabetes affecting over 8 million people.</w:t>
      </w:r>
      <w:r>
        <w:t xml:space="preserve"> </w:t>
      </w:r>
      <w:r>
        <w:rPr>
          <w:bCs/>
          <w:b/>
        </w:rPr>
        <w:t xml:space="preserve">Dietitians</w:t>
      </w:r>
      <w:r>
        <w:t xml:space="preserve"> </w:t>
      </w:r>
      <w:r>
        <w:t xml:space="preserve">are uniquely positioned to address this issue by providing personalized dietary advice and developing culturally sensitive nutrition programs. Research conducted in Dhaka indicates that dietitians working in hospitals, schools, and private clinics have been instrumental in reducing NCD risk factors through education and behavioral change strategies.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interviews of registered dietitians practicing in Dhaka. Data was collected from academic journals, government health reports, and surveys conducted with 15 dietitians across Dhaka’s major hospitals and clinics. The study also examined case studies of successful nutrition programs implemented by</w:t>
      </w:r>
      <w:r>
        <w:t xml:space="preserve"> </w:t>
      </w:r>
      <w:r>
        <w:rPr>
          <w:bCs/>
          <w:b/>
        </w:rPr>
        <w:t xml:space="preserve">Dietitian</w:t>
      </w:r>
      <w:r>
        <w:t xml:space="preserve">s in collaboration with local NGOs.</w:t>
      </w:r>
    </w:p>
    <w:bookmarkEnd w:id="23"/>
    <w:bookmarkStart w:id="24" w:name="findings-and-analysis"/>
    <w:p>
      <w:pPr>
        <w:pStyle w:val="Heading2"/>
      </w:pPr>
      <w:r>
        <w:t xml:space="preserve">Findings and Analysis</w:t>
      </w:r>
    </w:p>
    <w:p>
      <w:pPr>
        <w:pStyle w:val="FirstParagraph"/>
      </w:pPr>
      <w:r>
        <w:t xml:space="preserve">The findings reveal that dietitians in Dhaka face unique challenges, including cultural resistance to Western dietary guidelines and limited public awareness about the role of nutrition in disease prevention. However, many dietitians have successfully adapted their approach by incorporating traditional Bangladeshi ingredients into healthy recipes. For example, substituting refined rice with brown rice or using lentils instead of processed meats has proven effective in improving nutritional outcomes without compromising cultural preferences.</w:t>
      </w:r>
    </w:p>
    <w:p>
      <w:pPr>
        <w:pStyle w:val="BodyText"/>
      </w:pPr>
      <w:r>
        <w:t xml:space="preserve">Additionally, the thesis highlights the importance of digital platforms in reaching a broader audience. Dietitians in Dhaka have leveraged social media to share educational content, recipes, and tips for maintaining a balanced diet. This approach has been particularly effective among younger populations who are more likely to engage with online resources.</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Dietitian</w:t>
      </w:r>
      <w:r>
        <w:t xml:space="preserve"> </w:t>
      </w:r>
      <w:r>
        <w:t xml:space="preserve">in</w:t>
      </w:r>
      <w:r>
        <w:t xml:space="preserve"> </w:t>
      </w:r>
      <w:r>
        <w:rPr>
          <w:bCs/>
          <w:b/>
        </w:rPr>
        <w:t xml:space="preserve">Bangladesh Dhaka</w:t>
      </w:r>
      <w:r>
        <w:t xml:space="preserve"> </w:t>
      </w:r>
      <w:r>
        <w:t xml:space="preserve">is multifaceted, requiring not only scientific expertise but also cultural competence. As urbanization accelerates, dietitians must balance global health trends with local food traditions to create sustainable solutions. The study also emphasizes the need for government and private sector collaboration to expand access to dietetic services in underserved areas of Dhaka.</w:t>
      </w:r>
    </w:p>
    <w:p>
      <w:pPr>
        <w:pStyle w:val="BodyText"/>
      </w:pPr>
      <w:r>
        <w:t xml:space="preserve">Moreover, the thesis underscores the importance of training programs that equip future dietitians with skills specific to South Asian contexts. By integrating traditional knowledge with modern nutrition science,</w:t>
      </w:r>
      <w:r>
        <w:t xml:space="preserve"> </w:t>
      </w:r>
      <w:r>
        <w:rPr>
          <w:bCs/>
          <w:b/>
        </w:rPr>
        <w:t xml:space="preserve">Dietitian</w:t>
      </w:r>
      <w:r>
        <w:t xml:space="preserve">s can effectively address both undernutrition and overnutrition in Dhaka’s diverse population.</w:t>
      </w:r>
    </w:p>
    <w:bookmarkEnd w:id="25"/>
    <w:bookmarkStart w:id="26" w:name="conclusion"/>
    <w:p>
      <w:pPr>
        <w:pStyle w:val="Heading2"/>
      </w:pPr>
      <w:r>
        <w:t xml:space="preserve">Conclusion</w:t>
      </w:r>
    </w:p>
    <w:p>
      <w:pPr>
        <w:pStyle w:val="FirstParagraph"/>
      </w:pPr>
      <w:r>
        <w:t xml:space="preserve">This undergraduate thesis has demonstrated the critical role of dietitians in improving public health outcomes in</w:t>
      </w:r>
      <w:r>
        <w:t xml:space="preserve"> </w:t>
      </w:r>
      <w:r>
        <w:rPr>
          <w:bCs/>
          <w:b/>
        </w:rPr>
        <w:t xml:space="preserve">Bangladesh Dhaka</w:t>
      </w:r>
      <w:r>
        <w:t xml:space="preserve">. As a hub of cultural and economic activity, Dhaka presents both challenges and opportunities for</w:t>
      </w:r>
      <w:r>
        <w:t xml:space="preserve"> </w:t>
      </w:r>
      <w:r>
        <w:rPr>
          <w:bCs/>
          <w:b/>
        </w:rPr>
        <w:t xml:space="preserve">Dietitian</w:t>
      </w:r>
      <w:r>
        <w:t xml:space="preserve">s to innovate and adapt their practice. The findings suggest that a culturally informed, community-centered approach is essential for the success of nutrition interventions. Future research should explore the long-term impact of dietitians’ efforts on reducing NCDs and enhancing food security in urban Bangladesh.</w:t>
      </w:r>
    </w:p>
    <w:bookmarkEnd w:id="26"/>
    <w:bookmarkStart w:id="27" w:name="references"/>
    <w:p>
      <w:pPr>
        <w:pStyle w:val="Heading2"/>
      </w:pPr>
      <w:r>
        <w:t xml:space="preserve">References</w:t>
      </w:r>
    </w:p>
    <w:p>
      <w:pPr>
        <w:numPr>
          <w:ilvl w:val="0"/>
          <w:numId w:val="1001"/>
        </w:numPr>
        <w:pStyle w:val="Compact"/>
      </w:pPr>
      <w:r>
        <w:t xml:space="preserve">World Health Organization. (2021). Non-Communicable Diseases in Bangladesh.</w:t>
      </w:r>
    </w:p>
    <w:p>
      <w:pPr>
        <w:numPr>
          <w:ilvl w:val="0"/>
          <w:numId w:val="1001"/>
        </w:numPr>
        <w:pStyle w:val="Compact"/>
      </w:pPr>
      <w:r>
        <w:t xml:space="preserve">Bangladesh Bureau of Statistics. (2020). Urbanization Trends in Dhaka.</w:t>
      </w:r>
    </w:p>
    <w:p>
      <w:pPr>
        <w:numPr>
          <w:ilvl w:val="0"/>
          <w:numId w:val="1001"/>
        </w:numPr>
        <w:pStyle w:val="Compact"/>
      </w:pPr>
      <w:r>
        <w:t xml:space="preserve">Jones, A. &amp; Rahman, M. (2019). "Cultural Adaptation of Dietary Guidelines in South Asia." Journal of Public Health Nutrition.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Dietitian in Bangladesh Dhaka</dc:title>
  <dc:creator/>
  <dc:language>en</dc:language>
  <cp:keywords/>
  <dcterms:created xsi:type="dcterms:W3CDTF">2026-07-23T15:58:27Z</dcterms:created>
  <dcterms:modified xsi:type="dcterms:W3CDTF">2026-07-23T15:58:27Z</dcterms:modified>
</cp:coreProperties>
</file>

<file path=docProps/custom.xml><?xml version="1.0" encoding="utf-8"?>
<Properties xmlns="http://schemas.openxmlformats.org/officeDocument/2006/custom-properties" xmlns:vt="http://schemas.openxmlformats.org/officeDocument/2006/docPropsVTypes"/>
</file>